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1C368F" w14:textId="77777777" w:rsidR="00115F4A" w:rsidRDefault="00115F4A" w:rsidP="00115F4A">
      <w:pPr>
        <w:tabs>
          <w:tab w:val="left" w:pos="1940"/>
        </w:tabs>
      </w:pPr>
      <w:bookmarkStart w:id="0" w:name="_Hlk97210666"/>
      <w:r>
        <w:tab/>
      </w:r>
    </w:p>
    <w:p w14:paraId="6865E051" w14:textId="77777777" w:rsidR="00115F4A" w:rsidRDefault="00115F4A" w:rsidP="00115F4A">
      <w:r>
        <w:rPr>
          <w:noProof/>
          <w:lang w:eastAsia="en-GB"/>
        </w:rPr>
        <w:drawing>
          <wp:anchor distT="0" distB="0" distL="114300" distR="114300" simplePos="0" relativeHeight="251659264" behindDoc="0" locked="0" layoutInCell="1" allowOverlap="1" wp14:anchorId="05BB7272" wp14:editId="03223897">
            <wp:simplePos x="0" y="0"/>
            <wp:positionH relativeFrom="margin">
              <wp:posOffset>3467100</wp:posOffset>
            </wp:positionH>
            <wp:positionV relativeFrom="paragraph">
              <wp:posOffset>-1905</wp:posOffset>
            </wp:positionV>
            <wp:extent cx="2333625" cy="793750"/>
            <wp:effectExtent l="0" t="0" r="9525" b="0"/>
            <wp:wrapNone/>
            <wp:docPr id="11" name="Picture 3" descr="Shape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Shape&#10;&#10;Description automatically generated with medium confidence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79375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2E19CAC" wp14:editId="34444595">
            <wp:extent cx="1548000" cy="820800"/>
            <wp:effectExtent l="0" t="0" r="0" b="0"/>
            <wp:docPr id="17" name="Picture 17" descr="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Shape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8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B717F" w14:textId="77777777" w:rsidR="00115F4A" w:rsidRDefault="00115F4A" w:rsidP="00115F4A"/>
    <w:p w14:paraId="7A1DE874" w14:textId="423D1128" w:rsidR="00115F4A" w:rsidRDefault="0072480E" w:rsidP="00115F4A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9295B69" wp14:editId="32B5C9CB">
                <wp:simplePos x="0" y="0"/>
                <wp:positionH relativeFrom="column">
                  <wp:posOffset>-180975</wp:posOffset>
                </wp:positionH>
                <wp:positionV relativeFrom="paragraph">
                  <wp:posOffset>5934075</wp:posOffset>
                </wp:positionV>
                <wp:extent cx="6141720" cy="1791970"/>
                <wp:effectExtent l="0" t="0" r="5080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1720" cy="179197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rect w14:anchorId="5212FB18" id="Rectangle 7" o:spid="_x0000_s1026" style="position:absolute;margin-left:-14.25pt;margin-top:467.25pt;width:483.6pt;height:141.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" fillcolor="black [3213]" stroked="f" strokeweight="1pt"/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A2E4078" wp14:editId="7DF9C482">
                <wp:simplePos x="0" y="0"/>
                <wp:positionH relativeFrom="column">
                  <wp:posOffset>-180975</wp:posOffset>
                </wp:positionH>
                <wp:positionV relativeFrom="paragraph">
                  <wp:posOffset>3591560</wp:posOffset>
                </wp:positionV>
                <wp:extent cx="6141720" cy="2439670"/>
                <wp:effectExtent l="0" t="0" r="0" b="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1720" cy="2439670"/>
                          <a:chOff x="0" y="-259985"/>
                          <a:chExt cx="6141720" cy="1585865"/>
                        </a:xfrm>
                      </wpg:grpSpPr>
                      <wps:wsp>
                        <wps:cNvPr id="9" name="Rectangle 9"/>
                        <wps:cNvSpPr/>
                        <wps:spPr>
                          <a:xfrm>
                            <a:off x="0" y="-259985"/>
                            <a:ext cx="6141720" cy="1478280"/>
                          </a:xfrm>
                          <a:prstGeom prst="rect">
                            <a:avLst/>
                          </a:prstGeom>
                          <a:solidFill>
                            <a:srgbClr val="E51C4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6680" y="137160"/>
                            <a:ext cx="5884545" cy="1188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8845658" w14:textId="41913372" w:rsidR="00115F4A" w:rsidRPr="00B07F7D" w:rsidRDefault="00115F4A" w:rsidP="00916676">
                              <w:pPr>
                                <w:pStyle w:val="Title"/>
                                <w:jc w:val="left"/>
                                <w:rPr>
                                  <w:b w:val="0"/>
                                  <w:bCs w:val="0"/>
                                  <w:color w:val="FFFFFF" w:themeColor="background1"/>
                                  <w:sz w:val="76"/>
                                  <w:szCs w:val="7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76"/>
                                  <w:szCs w:val="76"/>
                                </w:rPr>
                                <w:t>STAFF MANUAL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group w14:anchorId="3A2E4078" id="Group 8" o:spid="_x0000_s1026" style="position:absolute;margin-left:-14.25pt;margin-top:282.8pt;width:483.6pt;height:192.1pt;z-index:251661312;mso-height-relative:margin" coordorigin=",-2599" coordsize="61417,15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">
                <v:rect id="Rectangle 9" o:spid="_x0000_s1027" style="position:absolute;top:-2599;width:61417;height:147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" fillcolor="#e51c41" stroked="f" strokeweight="1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1066;top:1371;width:58846;height:118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<v:textbox>
                    <w:txbxContent>
                      <w:p w14:paraId="08845658" w14:textId="41913372" w:rsidR="00115F4A" w:rsidRPr="00B07F7D" w:rsidRDefault="00115F4A" w:rsidP="00916676">
                        <w:pPr>
                          <w:pStyle w:val="Title"/>
                          <w:jc w:val="left"/>
                          <w:rPr>
                            <w:b w:val="0"/>
                            <w:bCs w:val="0"/>
                            <w:color w:val="FFFFFF" w:themeColor="background1"/>
                            <w:sz w:val="76"/>
                            <w:szCs w:val="76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76"/>
                            <w:szCs w:val="76"/>
                          </w:rPr>
                          <w:t>STAFF MANUAL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5AFC528C" wp14:editId="18DEF34B">
                <wp:simplePos x="0" y="0"/>
                <wp:positionH relativeFrom="page">
                  <wp:posOffset>847725</wp:posOffset>
                </wp:positionH>
                <wp:positionV relativeFrom="paragraph">
                  <wp:posOffset>6177915</wp:posOffset>
                </wp:positionV>
                <wp:extent cx="5885815" cy="1333500"/>
                <wp:effectExtent l="0" t="0" r="0" b="0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85815" cy="1333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D3AD23" w14:textId="6F5571BA" w:rsidR="00115F4A" w:rsidRDefault="0045256C" w:rsidP="00B142AC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SCIENCE </w:t>
                            </w:r>
                            <w:r w:rsidR="002B1BDE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COMPETENCE PORTFOLIO DEVELOPMENT</w:t>
                            </w:r>
                          </w:p>
                          <w:p w14:paraId="6EA60508" w14:textId="77777777" w:rsidR="00115F4A" w:rsidRPr="00B07F7D" w:rsidRDefault="00115F4A" w:rsidP="00B142AC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  <w:p w14:paraId="721C04A1" w14:textId="77777777" w:rsidR="00115F4A" w:rsidRPr="00B07F7D" w:rsidRDefault="00115F4A" w:rsidP="00B142AC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B07F7D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ET-FOUNDATION.CO.UK</w:t>
                            </w:r>
                          </w:p>
                        </w:txbxContent>
                      </wps:txbx>
                      <wps:bodyPr rot="0" vert="horz" wrap="square" lIns="91440" tIns="14400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w14:anchorId="5AFC528C" id="Text Box 2" o:spid="_x0000_s1029" type="#_x0000_t202" style="position:absolute;margin-left:66.75pt;margin-top:486.45pt;width:463.45pt;height:10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" filled="f" stroked="f">
                <v:textbox inset=",4mm">
                  <w:txbxContent>
                    <w:p w14:paraId="57D3AD23" w14:textId="6F5571BA" w:rsidR="00115F4A" w:rsidRDefault="0045256C" w:rsidP="00B142AC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SCIENCE </w:t>
                      </w:r>
                      <w:r w:rsidR="002B1BDE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COMPETENCE PORTFOLIO DEVELOPMENT</w:t>
                      </w:r>
                    </w:p>
                    <w:p w14:paraId="6EA60508" w14:textId="77777777" w:rsidR="00115F4A" w:rsidRPr="00B07F7D" w:rsidRDefault="00115F4A" w:rsidP="00B142AC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  <w:p w14:paraId="721C04A1" w14:textId="77777777" w:rsidR="00115F4A" w:rsidRPr="00B07F7D" w:rsidRDefault="00115F4A" w:rsidP="00B142AC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B07F7D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ET-FOUNDATION.CO.UK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115F4A">
        <w:br w:type="page"/>
      </w:r>
    </w:p>
    <w:p w14:paraId="1C55FAF0" w14:textId="22E50DC2" w:rsidR="00115F4A" w:rsidRDefault="00FB2E18" w:rsidP="002F0961">
      <w:pPr>
        <w:pStyle w:val="Heading1"/>
        <w:rPr>
          <w:color w:val="E51B41"/>
        </w:rPr>
      </w:pPr>
      <w:bookmarkStart w:id="1" w:name="_Toc106889980"/>
      <w:bookmarkStart w:id="2" w:name="_Hlk97209156"/>
      <w:bookmarkEnd w:id="0"/>
      <w:r w:rsidRPr="00916676">
        <w:rPr>
          <w:color w:val="E51B41"/>
        </w:rPr>
        <w:lastRenderedPageBreak/>
        <w:t xml:space="preserve">Staff </w:t>
      </w:r>
      <w:r w:rsidR="00B524E1">
        <w:rPr>
          <w:color w:val="E51B41"/>
        </w:rPr>
        <w:t>m</w:t>
      </w:r>
      <w:r w:rsidRPr="00916676">
        <w:rPr>
          <w:color w:val="E51B41"/>
        </w:rPr>
        <w:t>anual</w:t>
      </w:r>
      <w:r w:rsidR="00115F4A" w:rsidRPr="00916676">
        <w:rPr>
          <w:color w:val="E51B41"/>
        </w:rPr>
        <w:t xml:space="preserve"> </w:t>
      </w:r>
      <w:bookmarkEnd w:id="1"/>
    </w:p>
    <w:p w14:paraId="66F3030C" w14:textId="77777777" w:rsidR="002F0961" w:rsidRPr="00300952" w:rsidRDefault="002F0961" w:rsidP="00916676">
      <w:pPr>
        <w:pStyle w:val="BodyText"/>
      </w:pPr>
    </w:p>
    <w:p w14:paraId="4AF3900B" w14:textId="77777777" w:rsidR="000931BF" w:rsidRDefault="000931BF" w:rsidP="002F0961">
      <w:pPr>
        <w:rPr>
          <w:b/>
          <w:bCs/>
          <w:szCs w:val="24"/>
        </w:rPr>
      </w:pPr>
    </w:p>
    <w:p w14:paraId="5581F0DB" w14:textId="77777777" w:rsidR="00823B16" w:rsidRDefault="00823B16" w:rsidP="002F0961">
      <w:pPr>
        <w:rPr>
          <w:b/>
          <w:bCs/>
          <w:szCs w:val="24"/>
        </w:rPr>
        <w:sectPr w:rsidR="00823B16" w:rsidSect="0072480E">
          <w:footerReference w:type="default" r:id="rId13"/>
          <w:type w:val="continuous"/>
          <w:pgSz w:w="11906" w:h="16838"/>
          <w:pgMar w:top="1440" w:right="1134" w:bottom="1440" w:left="1440" w:header="709" w:footer="709" w:gutter="0"/>
          <w:cols w:space="708"/>
          <w:docGrid w:linePitch="360"/>
        </w:sectPr>
      </w:pPr>
    </w:p>
    <w:p w14:paraId="29887B51" w14:textId="77777777" w:rsidR="00115F4A" w:rsidRPr="0066110E" w:rsidRDefault="00115F4A" w:rsidP="002F0961">
      <w:pPr>
        <w:rPr>
          <w:b/>
          <w:bCs/>
          <w:szCs w:val="24"/>
        </w:rPr>
      </w:pPr>
    </w:p>
    <w:bookmarkEnd w:id="2"/>
    <w:p w14:paraId="0AC4143B" w14:textId="77777777" w:rsidR="000931BF" w:rsidRDefault="000931BF" w:rsidP="002F0961">
      <w:pPr>
        <w:rPr>
          <w:rFonts w:eastAsia="Arial" w:cs="Arial"/>
          <w:b/>
          <w:bCs/>
          <w:szCs w:val="24"/>
        </w:rPr>
      </w:pPr>
      <w:r>
        <w:rPr>
          <w:b/>
          <w:noProof/>
          <w:szCs w:val="24"/>
        </w:rPr>
        <w:drawing>
          <wp:inline distT="0" distB="0" distL="0" distR="0" wp14:anchorId="09F6E04A" wp14:editId="5F0736A5">
            <wp:extent cx="1546860" cy="1040765"/>
            <wp:effectExtent l="0" t="0" r="0" b="698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860" cy="104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8CD30" w14:textId="77777777" w:rsidR="000931BF" w:rsidRDefault="000931BF" w:rsidP="002F0961">
      <w:pPr>
        <w:rPr>
          <w:rFonts w:eastAsia="Arial" w:cs="Arial"/>
          <w:b/>
          <w:bCs/>
          <w:szCs w:val="24"/>
        </w:rPr>
      </w:pPr>
    </w:p>
    <w:p w14:paraId="46F4754A" w14:textId="77777777" w:rsidR="000931BF" w:rsidRDefault="000931BF" w:rsidP="002F0961">
      <w:pPr>
        <w:rPr>
          <w:rFonts w:eastAsia="Arial" w:cs="Arial"/>
          <w:b/>
          <w:bCs/>
          <w:szCs w:val="24"/>
        </w:rPr>
      </w:pPr>
      <w:r>
        <w:rPr>
          <w:b/>
          <w:noProof/>
          <w:szCs w:val="24"/>
        </w:rPr>
        <w:drawing>
          <wp:inline distT="0" distB="0" distL="0" distR="0" wp14:anchorId="32C847E3" wp14:editId="487A912D">
            <wp:extent cx="1634490" cy="1089660"/>
            <wp:effectExtent l="0" t="0" r="381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49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48355" w14:textId="77777777" w:rsidR="000931BF" w:rsidRDefault="000931BF" w:rsidP="002F0961">
      <w:pPr>
        <w:rPr>
          <w:rFonts w:eastAsia="Arial" w:cs="Arial"/>
          <w:b/>
          <w:bCs/>
          <w:szCs w:val="24"/>
        </w:rPr>
      </w:pPr>
    </w:p>
    <w:p w14:paraId="7E6F197C" w14:textId="77777777" w:rsidR="000931BF" w:rsidRDefault="000931BF" w:rsidP="002F0961">
      <w:pPr>
        <w:rPr>
          <w:rFonts w:eastAsia="Arial" w:cs="Arial"/>
          <w:b/>
          <w:bCs/>
          <w:szCs w:val="24"/>
        </w:rPr>
      </w:pPr>
      <w:r>
        <w:rPr>
          <w:b/>
          <w:noProof/>
          <w:szCs w:val="24"/>
        </w:rPr>
        <w:drawing>
          <wp:inline distT="0" distB="0" distL="0" distR="0" wp14:anchorId="212050A7" wp14:editId="6FC2E052">
            <wp:extent cx="1079500" cy="1089660"/>
            <wp:effectExtent l="0" t="0" r="635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1A070" w14:textId="04C09A4F" w:rsidR="000931BF" w:rsidRDefault="000931BF" w:rsidP="002F0961">
      <w:pPr>
        <w:rPr>
          <w:rFonts w:eastAsia="Arial" w:cs="Arial"/>
          <w:b/>
          <w:bCs/>
          <w:szCs w:val="24"/>
        </w:rPr>
      </w:pPr>
    </w:p>
    <w:p w14:paraId="6BEC78BA" w14:textId="77777777" w:rsidR="00823B16" w:rsidRDefault="00823B16" w:rsidP="002F0961">
      <w:pPr>
        <w:rPr>
          <w:rFonts w:eastAsia="Arial" w:cs="Arial"/>
          <w:b/>
          <w:bCs/>
          <w:szCs w:val="24"/>
        </w:rPr>
      </w:pPr>
    </w:p>
    <w:p w14:paraId="15E49BDE" w14:textId="77777777" w:rsidR="000931BF" w:rsidRDefault="000931BF" w:rsidP="002F0961">
      <w:pPr>
        <w:rPr>
          <w:rFonts w:eastAsia="Arial" w:cs="Arial"/>
          <w:b/>
          <w:bCs/>
          <w:szCs w:val="24"/>
        </w:rPr>
      </w:pPr>
      <w:r>
        <w:rPr>
          <w:b/>
          <w:noProof/>
          <w:szCs w:val="24"/>
        </w:rPr>
        <w:drawing>
          <wp:inline distT="0" distB="0" distL="0" distR="0" wp14:anchorId="222498D6" wp14:editId="710804B5">
            <wp:extent cx="2840355" cy="88519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355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3C4972" w14:textId="77777777" w:rsidR="000931BF" w:rsidRDefault="000931BF" w:rsidP="002F0961">
      <w:pPr>
        <w:rPr>
          <w:rFonts w:eastAsia="Arial" w:cs="Arial"/>
          <w:b/>
          <w:bCs/>
          <w:szCs w:val="24"/>
        </w:rPr>
      </w:pPr>
      <w:r>
        <w:rPr>
          <w:b/>
          <w:noProof/>
          <w:szCs w:val="24"/>
        </w:rPr>
        <w:drawing>
          <wp:inline distT="0" distB="0" distL="0" distR="0" wp14:anchorId="5BA99215" wp14:editId="13561310">
            <wp:extent cx="1624330" cy="1216025"/>
            <wp:effectExtent l="0" t="0" r="0" b="317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330" cy="121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DA8449" w14:textId="77777777" w:rsidR="000931BF" w:rsidRDefault="000931BF" w:rsidP="002F0961">
      <w:pPr>
        <w:rPr>
          <w:rFonts w:eastAsia="Arial" w:cs="Arial"/>
          <w:b/>
          <w:bCs/>
          <w:szCs w:val="24"/>
        </w:rPr>
      </w:pPr>
    </w:p>
    <w:p w14:paraId="7F11D7AE" w14:textId="77777777" w:rsidR="000931BF" w:rsidRDefault="000931BF" w:rsidP="002F0961">
      <w:pPr>
        <w:rPr>
          <w:rFonts w:eastAsia="Arial" w:cs="Arial"/>
          <w:b/>
          <w:bCs/>
          <w:szCs w:val="24"/>
        </w:rPr>
      </w:pPr>
      <w:r>
        <w:rPr>
          <w:b/>
          <w:noProof/>
          <w:szCs w:val="24"/>
        </w:rPr>
        <w:drawing>
          <wp:inline distT="0" distB="0" distL="0" distR="0" wp14:anchorId="682601B6" wp14:editId="7412C171">
            <wp:extent cx="2621700" cy="729574"/>
            <wp:effectExtent l="0" t="0" r="762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893" cy="785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C3561" w14:textId="77777777" w:rsidR="000931BF" w:rsidRDefault="000931BF" w:rsidP="002F0961">
      <w:pPr>
        <w:rPr>
          <w:rFonts w:eastAsia="Arial" w:cs="Arial"/>
          <w:b/>
          <w:bCs/>
          <w:szCs w:val="24"/>
        </w:rPr>
      </w:pPr>
      <w:r>
        <w:rPr>
          <w:b/>
          <w:noProof/>
          <w:szCs w:val="24"/>
        </w:rPr>
        <w:drawing>
          <wp:inline distT="0" distB="0" distL="0" distR="0" wp14:anchorId="025144E7" wp14:editId="02CD00E7">
            <wp:extent cx="953135" cy="110871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135" cy="110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E8B55" w14:textId="3D37F1E5" w:rsidR="00115F4A" w:rsidRDefault="00115F4A" w:rsidP="002F0961">
      <w:pPr>
        <w:rPr>
          <w:b/>
          <w:bCs/>
          <w:szCs w:val="24"/>
        </w:rPr>
      </w:pPr>
    </w:p>
    <w:p w14:paraId="7501D1E1" w14:textId="77777777" w:rsidR="00823B16" w:rsidRDefault="00823B16" w:rsidP="002F0961">
      <w:pPr>
        <w:rPr>
          <w:b/>
          <w:bCs/>
          <w:szCs w:val="24"/>
        </w:rPr>
        <w:sectPr w:rsidR="00823B16" w:rsidSect="0072480E">
          <w:type w:val="continuous"/>
          <w:pgSz w:w="11906" w:h="16838"/>
          <w:pgMar w:top="1440" w:right="1134" w:bottom="1440" w:left="1440" w:header="709" w:footer="709" w:gutter="0"/>
          <w:cols w:num="2" w:space="708"/>
          <w:docGrid w:linePitch="360"/>
        </w:sectPr>
      </w:pPr>
    </w:p>
    <w:p w14:paraId="2647B88F" w14:textId="287FFBAD" w:rsidR="000931BF" w:rsidRDefault="000931BF" w:rsidP="002F0961">
      <w:pPr>
        <w:rPr>
          <w:b/>
          <w:bCs/>
          <w:szCs w:val="24"/>
        </w:rPr>
      </w:pPr>
    </w:p>
    <w:p w14:paraId="50E6D864" w14:textId="77777777" w:rsidR="000931BF" w:rsidRDefault="000931BF" w:rsidP="002F0961">
      <w:pPr>
        <w:rPr>
          <w:b/>
          <w:bCs/>
          <w:szCs w:val="24"/>
        </w:rPr>
      </w:pPr>
    </w:p>
    <w:p w14:paraId="0E8B700D" w14:textId="77777777" w:rsidR="002F0961" w:rsidRDefault="002F0961" w:rsidP="002F0961">
      <w:pPr>
        <w:rPr>
          <w:b/>
          <w:bCs/>
          <w:szCs w:val="24"/>
        </w:rPr>
      </w:pPr>
    </w:p>
    <w:p w14:paraId="52FC220C" w14:textId="77777777" w:rsidR="002F0961" w:rsidRDefault="002F0961" w:rsidP="002F0961">
      <w:pPr>
        <w:rPr>
          <w:b/>
          <w:bCs/>
          <w:szCs w:val="24"/>
        </w:rPr>
      </w:pPr>
    </w:p>
    <w:p w14:paraId="61F3E670" w14:textId="62E087B8" w:rsidR="00115F4A" w:rsidRDefault="00115F4A" w:rsidP="002F0961">
      <w:pPr>
        <w:rPr>
          <w:rFonts w:cs="Arial"/>
          <w:szCs w:val="24"/>
        </w:rPr>
      </w:pPr>
      <w:r>
        <w:rPr>
          <w:b/>
          <w:bCs/>
          <w:szCs w:val="24"/>
        </w:rPr>
        <w:t xml:space="preserve">Member </w:t>
      </w:r>
      <w:r w:rsidR="002F0961">
        <w:rPr>
          <w:b/>
          <w:bCs/>
          <w:szCs w:val="24"/>
        </w:rPr>
        <w:t>o</w:t>
      </w:r>
      <w:r w:rsidRPr="0066110E">
        <w:rPr>
          <w:b/>
          <w:bCs/>
          <w:szCs w:val="24"/>
        </w:rPr>
        <w:t>rganisation</w:t>
      </w:r>
      <w:r>
        <w:rPr>
          <w:b/>
          <w:bCs/>
          <w:szCs w:val="24"/>
        </w:rPr>
        <w:t>s</w:t>
      </w:r>
      <w:r w:rsidRPr="0066110E">
        <w:rPr>
          <w:b/>
          <w:bCs/>
          <w:szCs w:val="24"/>
        </w:rPr>
        <w:t xml:space="preserve">: </w:t>
      </w:r>
      <w:r>
        <w:rPr>
          <w:rFonts w:cs="Arial"/>
          <w:szCs w:val="24"/>
        </w:rPr>
        <w:t xml:space="preserve">Cardinal Newman College, Fareham College, Hopwood Hall College, </w:t>
      </w:r>
      <w:r w:rsidR="000931BF">
        <w:rPr>
          <w:rFonts w:cs="Arial"/>
          <w:szCs w:val="24"/>
        </w:rPr>
        <w:t xml:space="preserve">LabCorp, </w:t>
      </w:r>
      <w:r>
        <w:rPr>
          <w:rFonts w:cs="Arial"/>
          <w:szCs w:val="24"/>
        </w:rPr>
        <w:t>Leeds City College, New College</w:t>
      </w:r>
      <w:r w:rsidR="000931BF">
        <w:rPr>
          <w:rFonts w:cs="Arial"/>
          <w:szCs w:val="24"/>
        </w:rPr>
        <w:t xml:space="preserve"> Swindon</w:t>
      </w:r>
      <w:r>
        <w:rPr>
          <w:rFonts w:cs="Arial"/>
          <w:szCs w:val="24"/>
        </w:rPr>
        <w:t>, St John Rigby College</w:t>
      </w:r>
    </w:p>
    <w:p w14:paraId="64DC371E" w14:textId="77777777" w:rsidR="00115F4A" w:rsidRDefault="00115F4A" w:rsidP="002F0961">
      <w:pPr>
        <w:rPr>
          <w:rFonts w:cs="Arial"/>
          <w:szCs w:val="24"/>
        </w:rPr>
      </w:pPr>
    </w:p>
    <w:p w14:paraId="6F3B7155" w14:textId="482FE50D" w:rsidR="00115F4A" w:rsidRPr="003E725C" w:rsidRDefault="00115F4A" w:rsidP="002F0961">
      <w:pPr>
        <w:rPr>
          <w:rFonts w:cs="Arial"/>
          <w:szCs w:val="24"/>
        </w:rPr>
      </w:pPr>
      <w:r w:rsidRPr="00512294">
        <w:rPr>
          <w:rFonts w:cs="Arial"/>
          <w:b/>
          <w:bCs/>
          <w:szCs w:val="24"/>
        </w:rPr>
        <w:t>Authors</w:t>
      </w:r>
      <w:r w:rsidRPr="00916676">
        <w:rPr>
          <w:rFonts w:cs="Arial"/>
          <w:b/>
          <w:bCs/>
          <w:szCs w:val="24"/>
        </w:rPr>
        <w:t>:</w:t>
      </w:r>
      <w:r>
        <w:rPr>
          <w:rFonts w:cs="Arial"/>
          <w:szCs w:val="24"/>
        </w:rPr>
        <w:t xml:space="preserve"> S Baker, </w:t>
      </w:r>
      <w:r w:rsidRPr="003E725C">
        <w:rPr>
          <w:rFonts w:cs="Arial"/>
          <w:szCs w:val="24"/>
        </w:rPr>
        <w:t>M Collins</w:t>
      </w:r>
      <w:r>
        <w:rPr>
          <w:rFonts w:cs="Arial"/>
          <w:szCs w:val="24"/>
        </w:rPr>
        <w:t xml:space="preserve">, </w:t>
      </w:r>
      <w:r w:rsidRPr="003E725C">
        <w:rPr>
          <w:rFonts w:cs="Arial"/>
          <w:szCs w:val="24"/>
        </w:rPr>
        <w:t>K Earnshaw</w:t>
      </w:r>
      <w:r>
        <w:rPr>
          <w:rFonts w:cs="Arial"/>
          <w:szCs w:val="24"/>
        </w:rPr>
        <w:t xml:space="preserve">, S Lawes, R Scott, S Thomas, </w:t>
      </w:r>
      <w:r w:rsidRPr="003E725C">
        <w:rPr>
          <w:rFonts w:cs="Arial"/>
          <w:szCs w:val="24"/>
        </w:rPr>
        <w:t xml:space="preserve">M Van </w:t>
      </w:r>
      <w:proofErr w:type="spellStart"/>
      <w:r w:rsidRPr="003E725C">
        <w:rPr>
          <w:rFonts w:cs="Arial"/>
          <w:szCs w:val="24"/>
        </w:rPr>
        <w:t>Graan</w:t>
      </w:r>
      <w:proofErr w:type="spellEnd"/>
      <w:r>
        <w:rPr>
          <w:rFonts w:cs="Arial"/>
          <w:szCs w:val="24"/>
        </w:rPr>
        <w:t xml:space="preserve">, </w:t>
      </w:r>
      <w:r w:rsidR="000931BF">
        <w:rPr>
          <w:rFonts w:cs="Arial"/>
          <w:szCs w:val="24"/>
        </w:rPr>
        <w:t xml:space="preserve">R Watts, </w:t>
      </w:r>
      <w:r w:rsidRPr="003E725C">
        <w:rPr>
          <w:rFonts w:cs="Arial"/>
          <w:szCs w:val="24"/>
        </w:rPr>
        <w:t>M Young</w:t>
      </w:r>
    </w:p>
    <w:p w14:paraId="5677B83F" w14:textId="77777777" w:rsidR="00115F4A" w:rsidRDefault="00115F4A" w:rsidP="002F0961">
      <w:pPr>
        <w:rPr>
          <w:rFonts w:cs="Arial"/>
          <w:szCs w:val="24"/>
        </w:rPr>
      </w:pPr>
    </w:p>
    <w:p w14:paraId="49E43828" w14:textId="36B69B8F" w:rsidR="00115F4A" w:rsidRDefault="00115F4A" w:rsidP="002F0961">
      <w:pPr>
        <w:rPr>
          <w:b/>
          <w:bCs/>
          <w:szCs w:val="24"/>
        </w:rPr>
      </w:pPr>
    </w:p>
    <w:p w14:paraId="167A8F99" w14:textId="77777777" w:rsidR="001D1BF3" w:rsidRDefault="001D1BF3" w:rsidP="002F0961">
      <w:pPr>
        <w:rPr>
          <w:b/>
          <w:bCs/>
          <w:szCs w:val="24"/>
        </w:rPr>
      </w:pPr>
    </w:p>
    <w:p w14:paraId="534B2641" w14:textId="6F2A4DF2" w:rsidR="00115F4A" w:rsidRDefault="00115F4A" w:rsidP="002F0961">
      <w:pPr>
        <w:rPr>
          <w:szCs w:val="24"/>
        </w:rPr>
      </w:pPr>
      <w:r w:rsidRPr="00916676">
        <w:rPr>
          <w:b/>
          <w:bCs/>
          <w:szCs w:val="24"/>
        </w:rPr>
        <w:t>Project start date:</w:t>
      </w:r>
      <w:r w:rsidRPr="00512294">
        <w:rPr>
          <w:szCs w:val="24"/>
        </w:rPr>
        <w:t xml:space="preserve"> </w:t>
      </w:r>
      <w:r w:rsidR="002B1BDE">
        <w:rPr>
          <w:szCs w:val="24"/>
        </w:rPr>
        <w:t xml:space="preserve">May </w:t>
      </w:r>
      <w:r w:rsidRPr="00512294">
        <w:rPr>
          <w:szCs w:val="24"/>
        </w:rPr>
        <w:t>2021</w:t>
      </w:r>
    </w:p>
    <w:p w14:paraId="44FD3FE4" w14:textId="77777777" w:rsidR="001D1BF3" w:rsidRPr="00512294" w:rsidRDefault="001D1BF3" w:rsidP="002F0961">
      <w:pPr>
        <w:rPr>
          <w:szCs w:val="24"/>
        </w:rPr>
      </w:pPr>
    </w:p>
    <w:p w14:paraId="05076FA5" w14:textId="7233D59E" w:rsidR="00115F4A" w:rsidRPr="00512294" w:rsidRDefault="00115F4A" w:rsidP="002F0961">
      <w:pPr>
        <w:rPr>
          <w:szCs w:val="24"/>
        </w:rPr>
      </w:pPr>
      <w:r w:rsidRPr="00916676">
        <w:rPr>
          <w:b/>
          <w:bCs/>
          <w:szCs w:val="24"/>
        </w:rPr>
        <w:t>Project finish date:</w:t>
      </w:r>
      <w:r w:rsidRPr="00512294">
        <w:rPr>
          <w:szCs w:val="24"/>
        </w:rPr>
        <w:t xml:space="preserve"> March</w:t>
      </w:r>
      <w:r w:rsidR="002B1BDE">
        <w:rPr>
          <w:szCs w:val="24"/>
        </w:rPr>
        <w:t xml:space="preserve"> </w:t>
      </w:r>
      <w:r w:rsidRPr="00512294">
        <w:rPr>
          <w:szCs w:val="24"/>
        </w:rPr>
        <w:t>2022</w:t>
      </w:r>
    </w:p>
    <w:p w14:paraId="0952D33A" w14:textId="77777777" w:rsidR="00115F4A" w:rsidRPr="00512294" w:rsidRDefault="00115F4A" w:rsidP="002F0961">
      <w:pPr>
        <w:rPr>
          <w:szCs w:val="24"/>
        </w:rPr>
      </w:pPr>
    </w:p>
    <w:p w14:paraId="28C4EC3A" w14:textId="5ACBC9BD" w:rsidR="002F0961" w:rsidRDefault="002F0961" w:rsidP="002F0961">
      <w:pPr>
        <w:widowControl/>
        <w:suppressAutoHyphens w:val="0"/>
        <w:autoSpaceDE/>
        <w:rPr>
          <w:b/>
          <w:sz w:val="20"/>
        </w:rPr>
      </w:pPr>
    </w:p>
    <w:p w14:paraId="57074E45" w14:textId="77777777" w:rsidR="001D1BF3" w:rsidRDefault="001D1BF3" w:rsidP="00916676">
      <w:pPr>
        <w:widowControl/>
        <w:suppressAutoHyphens w:val="0"/>
        <w:autoSpaceDE/>
      </w:pPr>
    </w:p>
    <w:sdt>
      <w:sdtPr>
        <w:rPr>
          <w:rFonts w:ascii="Arial" w:eastAsia="Bryant Regular" w:hAnsi="Arial" w:cs="Arial"/>
          <w:b/>
          <w:bCs/>
          <w:color w:val="FF0000"/>
          <w:sz w:val="22"/>
          <w:szCs w:val="22"/>
          <w:lang w:val="en-GB"/>
        </w:rPr>
        <w:id w:val="207625260"/>
        <w:docPartObj>
          <w:docPartGallery w:val="Table of Contents"/>
          <w:docPartUnique/>
        </w:docPartObj>
      </w:sdtPr>
      <w:sdtEndPr>
        <w:rPr>
          <w:rFonts w:cs="Bryant Regular"/>
          <w:noProof/>
          <w:color w:val="auto"/>
          <w:sz w:val="24"/>
        </w:rPr>
      </w:sdtEndPr>
      <w:sdtContent>
        <w:p w14:paraId="5AF25581" w14:textId="4AF8021D" w:rsidR="006020BA" w:rsidRPr="00916676" w:rsidRDefault="006020BA" w:rsidP="002F0961">
          <w:pPr>
            <w:pStyle w:val="TOCHeading"/>
            <w:spacing w:line="240" w:lineRule="auto"/>
            <w:rPr>
              <w:rStyle w:val="Heading1Char"/>
              <w:rFonts w:cs="Arial"/>
              <w:color w:val="E51B41"/>
            </w:rPr>
          </w:pPr>
          <w:r w:rsidRPr="00916676">
            <w:rPr>
              <w:rStyle w:val="Heading1Char"/>
              <w:rFonts w:cs="Arial"/>
              <w:color w:val="E51B41"/>
            </w:rPr>
            <w:t>Contents</w:t>
          </w:r>
        </w:p>
        <w:p w14:paraId="2775F0A6" w14:textId="77777777" w:rsidR="002F0961" w:rsidRPr="00916676" w:rsidRDefault="002F0961" w:rsidP="00916676"/>
        <w:p w14:paraId="78393DAD" w14:textId="4C147B2C" w:rsidR="00C77973" w:rsidRDefault="006020BA">
          <w:pPr>
            <w:pStyle w:val="TOC1"/>
            <w:rPr>
              <w:rFonts w:asciiTheme="minorHAnsi" w:eastAsiaTheme="minorEastAsia" w:hAnsiTheme="minorHAnsi" w:cstheme="minorBidi"/>
              <w:noProof/>
              <w:sz w:val="22"/>
              <w:lang w:eastAsia="en-GB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06889980" w:history="1">
            <w:r w:rsidR="00C77973" w:rsidRPr="00B45E48">
              <w:rPr>
                <w:rStyle w:val="Hyperlink"/>
                <w:noProof/>
                <w:lang w:bidi="hi-IN"/>
              </w:rPr>
              <w:t xml:space="preserve">Staff manual </w:t>
            </w:r>
            <w:r w:rsidR="00C77973">
              <w:rPr>
                <w:noProof/>
                <w:webHidden/>
              </w:rPr>
              <w:tab/>
            </w:r>
            <w:r w:rsidR="00C77973">
              <w:rPr>
                <w:noProof/>
                <w:webHidden/>
              </w:rPr>
              <w:fldChar w:fldCharType="begin"/>
            </w:r>
            <w:r w:rsidR="00C77973">
              <w:rPr>
                <w:noProof/>
                <w:webHidden/>
              </w:rPr>
              <w:instrText xml:space="preserve"> PAGEREF _Toc106889980 \h </w:instrText>
            </w:r>
            <w:r w:rsidR="00C77973">
              <w:rPr>
                <w:noProof/>
                <w:webHidden/>
              </w:rPr>
            </w:r>
            <w:r w:rsidR="00C77973">
              <w:rPr>
                <w:noProof/>
                <w:webHidden/>
              </w:rPr>
              <w:fldChar w:fldCharType="separate"/>
            </w:r>
            <w:r w:rsidR="00C77973">
              <w:rPr>
                <w:noProof/>
                <w:webHidden/>
              </w:rPr>
              <w:t>2</w:t>
            </w:r>
            <w:r w:rsidR="00C77973">
              <w:rPr>
                <w:noProof/>
                <w:webHidden/>
              </w:rPr>
              <w:fldChar w:fldCharType="end"/>
            </w:r>
          </w:hyperlink>
        </w:p>
        <w:p w14:paraId="4700166D" w14:textId="47353990" w:rsidR="00C77973" w:rsidRDefault="00B4190F">
          <w:pPr>
            <w:pStyle w:val="TOC1"/>
            <w:rPr>
              <w:rFonts w:asciiTheme="minorHAnsi" w:eastAsiaTheme="minorEastAsia" w:hAnsiTheme="minorHAnsi" w:cstheme="minorBidi"/>
              <w:noProof/>
              <w:sz w:val="22"/>
              <w:lang w:eastAsia="en-GB"/>
            </w:rPr>
          </w:pPr>
          <w:hyperlink w:anchor="_Toc106889981" w:history="1">
            <w:r w:rsidR="00C77973" w:rsidRPr="00B45E48">
              <w:rPr>
                <w:rStyle w:val="Hyperlink"/>
                <w:rFonts w:cs="Arial"/>
                <w:noProof/>
                <w:lang w:bidi="hi-IN"/>
              </w:rPr>
              <w:t>Introduction to the staff manual</w:t>
            </w:r>
            <w:r w:rsidR="00C77973">
              <w:rPr>
                <w:noProof/>
                <w:webHidden/>
              </w:rPr>
              <w:tab/>
            </w:r>
            <w:r w:rsidR="00C77973">
              <w:rPr>
                <w:noProof/>
                <w:webHidden/>
              </w:rPr>
              <w:fldChar w:fldCharType="begin"/>
            </w:r>
            <w:r w:rsidR="00C77973">
              <w:rPr>
                <w:noProof/>
                <w:webHidden/>
              </w:rPr>
              <w:instrText xml:space="preserve"> PAGEREF _Toc106889981 \h </w:instrText>
            </w:r>
            <w:r w:rsidR="00C77973">
              <w:rPr>
                <w:noProof/>
                <w:webHidden/>
              </w:rPr>
            </w:r>
            <w:r w:rsidR="00C77973">
              <w:rPr>
                <w:noProof/>
                <w:webHidden/>
              </w:rPr>
              <w:fldChar w:fldCharType="separate"/>
            </w:r>
            <w:r w:rsidR="00C77973">
              <w:rPr>
                <w:noProof/>
                <w:webHidden/>
              </w:rPr>
              <w:t>4</w:t>
            </w:r>
            <w:r w:rsidR="00C77973">
              <w:rPr>
                <w:noProof/>
                <w:webHidden/>
              </w:rPr>
              <w:fldChar w:fldCharType="end"/>
            </w:r>
          </w:hyperlink>
        </w:p>
        <w:p w14:paraId="696921BF" w14:textId="639614BE" w:rsidR="00C77973" w:rsidRDefault="00B4190F">
          <w:pPr>
            <w:pStyle w:val="TOC1"/>
            <w:rPr>
              <w:rFonts w:asciiTheme="minorHAnsi" w:eastAsiaTheme="minorEastAsia" w:hAnsiTheme="minorHAnsi" w:cstheme="minorBidi"/>
              <w:noProof/>
              <w:sz w:val="22"/>
              <w:lang w:eastAsia="en-GB"/>
            </w:rPr>
          </w:pPr>
          <w:hyperlink w:anchor="_Toc106889982" w:history="1">
            <w:r w:rsidR="00C77973" w:rsidRPr="00B45E48">
              <w:rPr>
                <w:rStyle w:val="Hyperlink"/>
                <w:noProof/>
                <w:lang w:bidi="hi-IN"/>
              </w:rPr>
              <w:t>Matrix of sector-informed essential skills</w:t>
            </w:r>
            <w:r w:rsidR="00C77973">
              <w:rPr>
                <w:noProof/>
                <w:webHidden/>
              </w:rPr>
              <w:tab/>
            </w:r>
            <w:r w:rsidR="00C77973">
              <w:rPr>
                <w:noProof/>
                <w:webHidden/>
              </w:rPr>
              <w:fldChar w:fldCharType="begin"/>
            </w:r>
            <w:r w:rsidR="00C77973">
              <w:rPr>
                <w:noProof/>
                <w:webHidden/>
              </w:rPr>
              <w:instrText xml:space="preserve"> PAGEREF _Toc106889982 \h </w:instrText>
            </w:r>
            <w:r w:rsidR="00C77973">
              <w:rPr>
                <w:noProof/>
                <w:webHidden/>
              </w:rPr>
            </w:r>
            <w:r w:rsidR="00C77973">
              <w:rPr>
                <w:noProof/>
                <w:webHidden/>
              </w:rPr>
              <w:fldChar w:fldCharType="separate"/>
            </w:r>
            <w:r w:rsidR="00C77973">
              <w:rPr>
                <w:noProof/>
                <w:webHidden/>
              </w:rPr>
              <w:t>5</w:t>
            </w:r>
            <w:r w:rsidR="00C77973">
              <w:rPr>
                <w:noProof/>
                <w:webHidden/>
              </w:rPr>
              <w:fldChar w:fldCharType="end"/>
            </w:r>
          </w:hyperlink>
        </w:p>
        <w:p w14:paraId="0140878A" w14:textId="5896A170" w:rsidR="00C77973" w:rsidRDefault="00B4190F">
          <w:pPr>
            <w:pStyle w:val="TOC1"/>
            <w:rPr>
              <w:rFonts w:asciiTheme="minorHAnsi" w:eastAsiaTheme="minorEastAsia" w:hAnsiTheme="minorHAnsi" w:cstheme="minorBidi"/>
              <w:noProof/>
              <w:sz w:val="22"/>
              <w:lang w:eastAsia="en-GB"/>
            </w:rPr>
          </w:pPr>
          <w:hyperlink w:anchor="_Toc106889983" w:history="1">
            <w:r w:rsidR="00C77973" w:rsidRPr="00B45E48">
              <w:rPr>
                <w:rStyle w:val="Hyperlink"/>
                <w:noProof/>
                <w:lang w:bidi="hi-IN"/>
              </w:rPr>
              <w:t>Scheme of learning</w:t>
            </w:r>
            <w:r w:rsidR="00C77973">
              <w:rPr>
                <w:noProof/>
                <w:webHidden/>
              </w:rPr>
              <w:tab/>
            </w:r>
            <w:r w:rsidR="00C77973">
              <w:rPr>
                <w:noProof/>
                <w:webHidden/>
              </w:rPr>
              <w:fldChar w:fldCharType="begin"/>
            </w:r>
            <w:r w:rsidR="00C77973">
              <w:rPr>
                <w:noProof/>
                <w:webHidden/>
              </w:rPr>
              <w:instrText xml:space="preserve"> PAGEREF _Toc106889983 \h </w:instrText>
            </w:r>
            <w:r w:rsidR="00C77973">
              <w:rPr>
                <w:noProof/>
                <w:webHidden/>
              </w:rPr>
            </w:r>
            <w:r w:rsidR="00C77973">
              <w:rPr>
                <w:noProof/>
                <w:webHidden/>
              </w:rPr>
              <w:fldChar w:fldCharType="separate"/>
            </w:r>
            <w:r w:rsidR="00C77973">
              <w:rPr>
                <w:noProof/>
                <w:webHidden/>
              </w:rPr>
              <w:t>7</w:t>
            </w:r>
            <w:r w:rsidR="00C77973">
              <w:rPr>
                <w:noProof/>
                <w:webHidden/>
              </w:rPr>
              <w:fldChar w:fldCharType="end"/>
            </w:r>
          </w:hyperlink>
        </w:p>
        <w:p w14:paraId="239C62DF" w14:textId="19217ECD" w:rsidR="00C77973" w:rsidRDefault="00B4190F">
          <w:pPr>
            <w:pStyle w:val="TOC1"/>
            <w:rPr>
              <w:rFonts w:asciiTheme="minorHAnsi" w:eastAsiaTheme="minorEastAsia" w:hAnsiTheme="minorHAnsi" w:cstheme="minorBidi"/>
              <w:noProof/>
              <w:sz w:val="22"/>
              <w:lang w:eastAsia="en-GB"/>
            </w:rPr>
          </w:pPr>
          <w:hyperlink w:anchor="_Toc106889984" w:history="1">
            <w:r w:rsidR="00C77973" w:rsidRPr="00B45E48">
              <w:rPr>
                <w:rStyle w:val="Hyperlink"/>
                <w:noProof/>
                <w:lang w:bidi="hi-IN"/>
              </w:rPr>
              <w:t>Competency and capability assessment form</w:t>
            </w:r>
            <w:r w:rsidR="00C77973">
              <w:rPr>
                <w:noProof/>
                <w:webHidden/>
              </w:rPr>
              <w:tab/>
            </w:r>
            <w:r w:rsidR="00C77973">
              <w:rPr>
                <w:noProof/>
                <w:webHidden/>
              </w:rPr>
              <w:fldChar w:fldCharType="begin"/>
            </w:r>
            <w:r w:rsidR="00C77973">
              <w:rPr>
                <w:noProof/>
                <w:webHidden/>
              </w:rPr>
              <w:instrText xml:space="preserve"> PAGEREF _Toc106889984 \h </w:instrText>
            </w:r>
            <w:r w:rsidR="00C77973">
              <w:rPr>
                <w:noProof/>
                <w:webHidden/>
              </w:rPr>
            </w:r>
            <w:r w:rsidR="00C77973">
              <w:rPr>
                <w:noProof/>
                <w:webHidden/>
              </w:rPr>
              <w:fldChar w:fldCharType="separate"/>
            </w:r>
            <w:r w:rsidR="00C77973">
              <w:rPr>
                <w:noProof/>
                <w:webHidden/>
              </w:rPr>
              <w:t>8</w:t>
            </w:r>
            <w:r w:rsidR="00C77973">
              <w:rPr>
                <w:noProof/>
                <w:webHidden/>
              </w:rPr>
              <w:fldChar w:fldCharType="end"/>
            </w:r>
          </w:hyperlink>
        </w:p>
        <w:p w14:paraId="1DC7146D" w14:textId="4189BF28" w:rsidR="006020BA" w:rsidRDefault="006020BA" w:rsidP="002F0961">
          <w:r>
            <w:rPr>
              <w:b/>
              <w:bCs/>
              <w:noProof/>
            </w:rPr>
            <w:fldChar w:fldCharType="end"/>
          </w:r>
        </w:p>
      </w:sdtContent>
    </w:sdt>
    <w:p w14:paraId="05F0999D" w14:textId="77777777" w:rsidR="006A27F9" w:rsidRDefault="006A27F9" w:rsidP="00916676">
      <w:pPr>
        <w:widowControl/>
        <w:suppressAutoHyphens w:val="0"/>
        <w:autoSpaceDE/>
        <w:autoSpaceDN/>
        <w:spacing w:after="160"/>
        <w:textAlignment w:val="auto"/>
        <w:rPr>
          <w:rFonts w:eastAsia="Microsoft YaHei" w:cs="Arial"/>
          <w:b/>
          <w:bCs/>
          <w:color w:val="FF0000"/>
          <w:kern w:val="2"/>
          <w:sz w:val="32"/>
          <w:szCs w:val="36"/>
          <w:lang w:eastAsia="zh-CN" w:bidi="hi-IN"/>
        </w:rPr>
      </w:pPr>
      <w:r>
        <w:rPr>
          <w:rFonts w:cs="Arial"/>
        </w:rPr>
        <w:br w:type="page"/>
      </w:r>
    </w:p>
    <w:p w14:paraId="2C8DF7F8" w14:textId="69343D2A" w:rsidR="007503E2" w:rsidRPr="00916676" w:rsidRDefault="007503E2" w:rsidP="002F0961">
      <w:pPr>
        <w:pStyle w:val="Heading1"/>
        <w:rPr>
          <w:rFonts w:cs="Arial"/>
          <w:color w:val="E51B41"/>
        </w:rPr>
      </w:pPr>
      <w:bookmarkStart w:id="3" w:name="_Toc106889981"/>
      <w:r w:rsidRPr="00916676">
        <w:rPr>
          <w:rFonts w:cs="Arial"/>
          <w:color w:val="E51B41"/>
        </w:rPr>
        <w:lastRenderedPageBreak/>
        <w:t xml:space="preserve">Introduction </w:t>
      </w:r>
      <w:r w:rsidR="00C72820" w:rsidRPr="00916676">
        <w:rPr>
          <w:rFonts w:cs="Arial"/>
          <w:color w:val="E51B41"/>
        </w:rPr>
        <w:t xml:space="preserve">to the </w:t>
      </w:r>
      <w:r w:rsidR="00B524E1">
        <w:rPr>
          <w:rFonts w:cs="Arial"/>
          <w:color w:val="E51B41"/>
        </w:rPr>
        <w:t>s</w:t>
      </w:r>
      <w:r w:rsidR="00B524E1" w:rsidRPr="00916676">
        <w:rPr>
          <w:rFonts w:cs="Arial"/>
          <w:color w:val="E51B41"/>
        </w:rPr>
        <w:t xml:space="preserve">taff </w:t>
      </w:r>
      <w:r w:rsidR="00B524E1">
        <w:rPr>
          <w:rFonts w:cs="Arial"/>
          <w:color w:val="E51B41"/>
        </w:rPr>
        <w:t>m</w:t>
      </w:r>
      <w:r w:rsidR="00B524E1" w:rsidRPr="00916676">
        <w:rPr>
          <w:rFonts w:cs="Arial"/>
          <w:color w:val="E51B41"/>
        </w:rPr>
        <w:t>anual</w:t>
      </w:r>
      <w:bookmarkEnd w:id="3"/>
    </w:p>
    <w:p w14:paraId="5D6EABC0" w14:textId="77777777" w:rsidR="007503E2" w:rsidRPr="00137008" w:rsidRDefault="007503E2" w:rsidP="002F0961">
      <w:pPr>
        <w:rPr>
          <w:rFonts w:cs="Arial"/>
        </w:rPr>
      </w:pPr>
    </w:p>
    <w:p w14:paraId="59FB0947" w14:textId="7A876816" w:rsidR="002F0961" w:rsidRDefault="002F0961" w:rsidP="002F0961">
      <w:pPr>
        <w:rPr>
          <w:rFonts w:cs="Arial"/>
        </w:rPr>
      </w:pPr>
      <w:r w:rsidRPr="0082248F">
        <w:rPr>
          <w:rFonts w:cs="Arial"/>
        </w:rPr>
        <w:t>The overall plan for this project was to provide resource</w:t>
      </w:r>
      <w:r>
        <w:rPr>
          <w:rFonts w:cs="Arial"/>
        </w:rPr>
        <w:t>s</w:t>
      </w:r>
      <w:r w:rsidRPr="0082248F">
        <w:rPr>
          <w:rFonts w:cs="Arial"/>
        </w:rPr>
        <w:t xml:space="preserve"> for T Level in </w:t>
      </w:r>
      <w:r>
        <w:rPr>
          <w:rFonts w:cs="Arial"/>
        </w:rPr>
        <w:t>S</w:t>
      </w:r>
      <w:r w:rsidRPr="0082248F">
        <w:rPr>
          <w:rFonts w:cs="Arial"/>
        </w:rPr>
        <w:t>cience that would increase the focus towards current industry practice and employment. The</w:t>
      </w:r>
      <w:r>
        <w:rPr>
          <w:rFonts w:cs="Arial"/>
        </w:rPr>
        <w:t>se</w:t>
      </w:r>
      <w:r w:rsidRPr="0082248F">
        <w:rPr>
          <w:rFonts w:cs="Arial"/>
        </w:rPr>
        <w:t xml:space="preserve"> resource</w:t>
      </w:r>
      <w:r>
        <w:rPr>
          <w:rFonts w:cs="Arial"/>
        </w:rPr>
        <w:t>s</w:t>
      </w:r>
      <w:r w:rsidRPr="0082248F">
        <w:rPr>
          <w:rFonts w:cs="Arial"/>
        </w:rPr>
        <w:t xml:space="preserve"> </w:t>
      </w:r>
      <w:r w:rsidR="007D67F9">
        <w:rPr>
          <w:rFonts w:cs="Arial"/>
        </w:rPr>
        <w:t>are</w:t>
      </w:r>
      <w:r w:rsidRPr="0082248F">
        <w:rPr>
          <w:rFonts w:cs="Arial"/>
        </w:rPr>
        <w:t xml:space="preserve"> also intended to help employers understand the requirements of placement and reduce any barriers that might be faced.</w:t>
      </w:r>
    </w:p>
    <w:p w14:paraId="3E69E877" w14:textId="77777777" w:rsidR="002F0961" w:rsidRPr="0082248F" w:rsidRDefault="002F0961" w:rsidP="002F0961">
      <w:pPr>
        <w:rPr>
          <w:rFonts w:cs="Arial"/>
        </w:rPr>
      </w:pPr>
    </w:p>
    <w:p w14:paraId="0E9FD884" w14:textId="70B4A051" w:rsidR="002F0961" w:rsidRPr="0082248F" w:rsidRDefault="002F0961" w:rsidP="002F0961">
      <w:pPr>
        <w:rPr>
          <w:rFonts w:cs="Arial"/>
        </w:rPr>
      </w:pPr>
      <w:r w:rsidRPr="0082248F">
        <w:rPr>
          <w:rFonts w:cs="Arial"/>
        </w:rPr>
        <w:t xml:space="preserve">In addition, </w:t>
      </w:r>
      <w:r>
        <w:rPr>
          <w:rFonts w:cs="Arial"/>
        </w:rPr>
        <w:t xml:space="preserve">it is expected that </w:t>
      </w:r>
      <w:r w:rsidRPr="0082248F">
        <w:rPr>
          <w:rFonts w:cs="Arial"/>
        </w:rPr>
        <w:t>the</w:t>
      </w:r>
      <w:r>
        <w:rPr>
          <w:rFonts w:cs="Arial"/>
        </w:rPr>
        <w:t>se</w:t>
      </w:r>
      <w:r w:rsidRPr="0082248F">
        <w:rPr>
          <w:rFonts w:cs="Arial"/>
        </w:rPr>
        <w:t xml:space="preserve"> resources will support the </w:t>
      </w:r>
      <w:r w:rsidR="007132E9">
        <w:rPr>
          <w:rFonts w:cs="Arial"/>
        </w:rPr>
        <w:t>learners</w:t>
      </w:r>
      <w:r w:rsidRPr="0082248F">
        <w:rPr>
          <w:rFonts w:cs="Arial"/>
        </w:rPr>
        <w:t xml:space="preserve"> in other elements of the curriculum such as work-readiness and reflection. By producing </w:t>
      </w:r>
      <w:r>
        <w:rPr>
          <w:rFonts w:cs="Arial"/>
        </w:rPr>
        <w:t>these</w:t>
      </w:r>
      <w:r w:rsidRPr="0082248F">
        <w:rPr>
          <w:rFonts w:cs="Arial"/>
        </w:rPr>
        <w:t xml:space="preserve"> resource</w:t>
      </w:r>
      <w:r>
        <w:rPr>
          <w:rFonts w:cs="Arial"/>
        </w:rPr>
        <w:t>s</w:t>
      </w:r>
      <w:r w:rsidRPr="0082248F">
        <w:rPr>
          <w:rFonts w:cs="Arial"/>
        </w:rPr>
        <w:t xml:space="preserve">, </w:t>
      </w:r>
      <w:r>
        <w:rPr>
          <w:rFonts w:cs="Arial"/>
        </w:rPr>
        <w:t>the intention is also</w:t>
      </w:r>
      <w:r w:rsidRPr="0082248F">
        <w:rPr>
          <w:rFonts w:cs="Arial"/>
        </w:rPr>
        <w:t xml:space="preserve"> to </w:t>
      </w:r>
      <w:r>
        <w:rPr>
          <w:rFonts w:cs="Arial"/>
        </w:rPr>
        <w:t>increase</w:t>
      </w:r>
      <w:r w:rsidRPr="0082248F">
        <w:rPr>
          <w:rFonts w:cs="Arial"/>
        </w:rPr>
        <w:t xml:space="preserve"> the confidence of the staff who will be delivering a new course and acting as potential intermediaries between the stakeholders </w:t>
      </w:r>
      <w:r>
        <w:rPr>
          <w:rFonts w:cs="Arial"/>
        </w:rPr>
        <w:t>(</w:t>
      </w:r>
      <w:proofErr w:type="gramStart"/>
      <w:r w:rsidRPr="0082248F">
        <w:rPr>
          <w:rFonts w:cs="Arial"/>
        </w:rPr>
        <w:t>e.g.</w:t>
      </w:r>
      <w:proofErr w:type="gramEnd"/>
      <w:r w:rsidRPr="0082248F">
        <w:rPr>
          <w:rFonts w:cs="Arial"/>
        </w:rPr>
        <w:t xml:space="preserve"> </w:t>
      </w:r>
      <w:r w:rsidR="007132E9">
        <w:rPr>
          <w:rFonts w:cs="Arial"/>
        </w:rPr>
        <w:t>learners</w:t>
      </w:r>
      <w:r w:rsidRPr="0082248F">
        <w:rPr>
          <w:rFonts w:cs="Arial"/>
        </w:rPr>
        <w:t>, placement providers and potential employers</w:t>
      </w:r>
      <w:r>
        <w:rPr>
          <w:rFonts w:cs="Arial"/>
        </w:rPr>
        <w:t>)</w:t>
      </w:r>
      <w:r w:rsidRPr="0082248F">
        <w:rPr>
          <w:rFonts w:cs="Arial"/>
        </w:rPr>
        <w:t xml:space="preserve">. </w:t>
      </w:r>
    </w:p>
    <w:p w14:paraId="4A744157" w14:textId="68FB76DA" w:rsidR="0043199E" w:rsidRDefault="0043199E" w:rsidP="002F0961">
      <w:pPr>
        <w:rPr>
          <w:rFonts w:cs="Arial"/>
          <w:szCs w:val="24"/>
        </w:rPr>
      </w:pPr>
    </w:p>
    <w:p w14:paraId="120B77A5" w14:textId="790250F1" w:rsidR="0043199E" w:rsidRPr="009F51B1" w:rsidRDefault="0043199E" w:rsidP="002F0961">
      <w:pPr>
        <w:rPr>
          <w:rFonts w:cs="Arial"/>
          <w:szCs w:val="24"/>
        </w:rPr>
      </w:pPr>
      <w:r>
        <w:rPr>
          <w:rFonts w:cs="Arial"/>
          <w:szCs w:val="24"/>
        </w:rPr>
        <w:t xml:space="preserve">This </w:t>
      </w:r>
      <w:r w:rsidR="002F0961">
        <w:rPr>
          <w:rFonts w:cs="Arial"/>
          <w:szCs w:val="24"/>
        </w:rPr>
        <w:t xml:space="preserve">manual </w:t>
      </w:r>
      <w:r>
        <w:rPr>
          <w:rFonts w:cs="Arial"/>
          <w:szCs w:val="24"/>
        </w:rPr>
        <w:t>acts as a guide and summary to the core documents.</w:t>
      </w:r>
    </w:p>
    <w:p w14:paraId="131BDA3B" w14:textId="77777777" w:rsidR="007503E2" w:rsidRPr="009F51B1" w:rsidRDefault="007503E2" w:rsidP="002F0961">
      <w:pPr>
        <w:rPr>
          <w:rFonts w:cs="Arial"/>
          <w:szCs w:val="24"/>
        </w:rPr>
      </w:pPr>
    </w:p>
    <w:p w14:paraId="2E8FBE1C" w14:textId="739DC1A3" w:rsidR="007503E2" w:rsidRDefault="007503E2" w:rsidP="002F0961">
      <w:pPr>
        <w:rPr>
          <w:rFonts w:cs="Arial"/>
          <w:szCs w:val="24"/>
        </w:rPr>
      </w:pPr>
      <w:r w:rsidRPr="009F51B1">
        <w:rPr>
          <w:rFonts w:cs="Arial"/>
          <w:szCs w:val="24"/>
        </w:rPr>
        <w:t>The resources emphasise support for practical skills as opposed to theory, that the T Level is intended to cover. They can also be used as assessment tool</w:t>
      </w:r>
      <w:r w:rsidR="002F0961">
        <w:rPr>
          <w:rFonts w:cs="Arial"/>
          <w:szCs w:val="24"/>
        </w:rPr>
        <w:t>s</w:t>
      </w:r>
      <w:r w:rsidRPr="009F51B1">
        <w:rPr>
          <w:rFonts w:cs="Arial"/>
          <w:szCs w:val="24"/>
        </w:rPr>
        <w:t xml:space="preserve"> </w:t>
      </w:r>
      <w:r w:rsidR="002F0961">
        <w:rPr>
          <w:rFonts w:cs="Arial"/>
          <w:szCs w:val="24"/>
        </w:rPr>
        <w:t>by</w:t>
      </w:r>
      <w:r w:rsidR="002F0961" w:rsidRPr="009F51B1">
        <w:rPr>
          <w:rFonts w:cs="Arial"/>
          <w:szCs w:val="24"/>
        </w:rPr>
        <w:t xml:space="preserve"> </w:t>
      </w:r>
      <w:r w:rsidRPr="009F51B1">
        <w:rPr>
          <w:rFonts w:cs="Arial"/>
          <w:szCs w:val="24"/>
        </w:rPr>
        <w:t xml:space="preserve">the </w:t>
      </w:r>
      <w:r w:rsidR="007132E9">
        <w:rPr>
          <w:rFonts w:cs="Arial"/>
          <w:szCs w:val="24"/>
        </w:rPr>
        <w:t>learners</w:t>
      </w:r>
      <w:r w:rsidR="007132E9" w:rsidRPr="009F51B1">
        <w:rPr>
          <w:rFonts w:cs="Arial"/>
          <w:szCs w:val="24"/>
        </w:rPr>
        <w:t xml:space="preserve"> </w:t>
      </w:r>
      <w:r w:rsidR="002F0961">
        <w:rPr>
          <w:rFonts w:cs="Arial"/>
          <w:szCs w:val="24"/>
        </w:rPr>
        <w:t>to help them</w:t>
      </w:r>
      <w:r w:rsidRPr="009F51B1">
        <w:rPr>
          <w:rFonts w:cs="Arial"/>
          <w:szCs w:val="24"/>
        </w:rPr>
        <w:t xml:space="preserve"> identify skill gaps.</w:t>
      </w:r>
    </w:p>
    <w:p w14:paraId="57FA4718" w14:textId="378658C2" w:rsidR="00C72820" w:rsidRDefault="00C72820" w:rsidP="002F0961">
      <w:pPr>
        <w:rPr>
          <w:rFonts w:cs="Arial"/>
          <w:szCs w:val="24"/>
        </w:rPr>
      </w:pPr>
    </w:p>
    <w:p w14:paraId="3807D9AD" w14:textId="5B65C11F" w:rsidR="00C72820" w:rsidRDefault="00C72820" w:rsidP="002F0961">
      <w:pPr>
        <w:rPr>
          <w:rFonts w:cs="Arial"/>
          <w:szCs w:val="24"/>
        </w:rPr>
      </w:pPr>
      <w:r>
        <w:rPr>
          <w:rFonts w:cs="Arial"/>
          <w:szCs w:val="24"/>
        </w:rPr>
        <w:t xml:space="preserve">The </w:t>
      </w:r>
      <w:r w:rsidR="00B94A3F">
        <w:rPr>
          <w:rFonts w:cs="Arial"/>
          <w:szCs w:val="24"/>
        </w:rPr>
        <w:t xml:space="preserve">other </w:t>
      </w:r>
      <w:r>
        <w:rPr>
          <w:rFonts w:cs="Arial"/>
          <w:szCs w:val="24"/>
        </w:rPr>
        <w:t>resources produced are:</w:t>
      </w:r>
    </w:p>
    <w:p w14:paraId="69AEB8DF" w14:textId="77777777" w:rsidR="002F0961" w:rsidRDefault="002F0961" w:rsidP="002F0961">
      <w:pPr>
        <w:rPr>
          <w:rFonts w:cs="Arial"/>
          <w:szCs w:val="24"/>
        </w:rPr>
      </w:pPr>
    </w:p>
    <w:p w14:paraId="194FC7D2" w14:textId="406A823B" w:rsidR="00C72820" w:rsidRDefault="002F0961" w:rsidP="002F0961">
      <w:pPr>
        <w:pStyle w:val="ListParagraph"/>
        <w:numPr>
          <w:ilvl w:val="0"/>
          <w:numId w:val="9"/>
        </w:numPr>
        <w:rPr>
          <w:rFonts w:cs="Arial"/>
          <w:szCs w:val="24"/>
        </w:rPr>
      </w:pPr>
      <w:r>
        <w:rPr>
          <w:rFonts w:cs="Arial"/>
          <w:szCs w:val="24"/>
        </w:rPr>
        <w:t>M</w:t>
      </w:r>
      <w:r w:rsidR="00C72820">
        <w:rPr>
          <w:rFonts w:cs="Arial"/>
          <w:szCs w:val="24"/>
        </w:rPr>
        <w:t xml:space="preserve">atrix of </w:t>
      </w:r>
      <w:r w:rsidR="00B524E1">
        <w:rPr>
          <w:rFonts w:cs="Arial"/>
          <w:szCs w:val="24"/>
        </w:rPr>
        <w:t>sector</w:t>
      </w:r>
      <w:r w:rsidR="00C72820">
        <w:rPr>
          <w:rFonts w:cs="Arial"/>
          <w:szCs w:val="24"/>
        </w:rPr>
        <w:t>-</w:t>
      </w:r>
      <w:r w:rsidR="00B524E1">
        <w:rPr>
          <w:rFonts w:cs="Arial"/>
          <w:szCs w:val="24"/>
        </w:rPr>
        <w:t>informed essential skills</w:t>
      </w:r>
      <w:r w:rsidR="00C72820">
        <w:rPr>
          <w:rFonts w:cs="Arial"/>
          <w:szCs w:val="24"/>
        </w:rPr>
        <w:t>.</w:t>
      </w:r>
    </w:p>
    <w:p w14:paraId="7999FAB1" w14:textId="22847D24" w:rsidR="00C72820" w:rsidRDefault="002F0961" w:rsidP="002F0961">
      <w:pPr>
        <w:pStyle w:val="ListParagraph"/>
        <w:numPr>
          <w:ilvl w:val="0"/>
          <w:numId w:val="9"/>
        </w:numPr>
        <w:rPr>
          <w:rFonts w:cs="Arial"/>
          <w:szCs w:val="24"/>
        </w:rPr>
      </w:pPr>
      <w:r>
        <w:rPr>
          <w:rFonts w:cs="Arial"/>
          <w:szCs w:val="24"/>
        </w:rPr>
        <w:t>S</w:t>
      </w:r>
      <w:r w:rsidR="00C72820">
        <w:rPr>
          <w:rFonts w:cs="Arial"/>
          <w:szCs w:val="24"/>
        </w:rPr>
        <w:t xml:space="preserve">cheme of </w:t>
      </w:r>
      <w:r w:rsidR="00B524E1">
        <w:rPr>
          <w:rFonts w:cs="Arial"/>
          <w:szCs w:val="24"/>
        </w:rPr>
        <w:t>l</w:t>
      </w:r>
      <w:r w:rsidR="00C72820">
        <w:rPr>
          <w:rFonts w:cs="Arial"/>
          <w:szCs w:val="24"/>
        </w:rPr>
        <w:t>earning</w:t>
      </w:r>
    </w:p>
    <w:p w14:paraId="2B94C73B" w14:textId="17305025" w:rsidR="00C72820" w:rsidRPr="00C72820" w:rsidRDefault="002F0961" w:rsidP="002F0961">
      <w:pPr>
        <w:pStyle w:val="ListParagraph"/>
        <w:numPr>
          <w:ilvl w:val="0"/>
          <w:numId w:val="9"/>
        </w:numPr>
        <w:rPr>
          <w:rFonts w:cs="Arial"/>
          <w:szCs w:val="24"/>
        </w:rPr>
      </w:pPr>
      <w:r>
        <w:rPr>
          <w:rFonts w:cs="Arial"/>
          <w:szCs w:val="24"/>
        </w:rPr>
        <w:t>C</w:t>
      </w:r>
      <w:r w:rsidR="00C72820">
        <w:rPr>
          <w:rFonts w:cs="Arial"/>
          <w:szCs w:val="24"/>
        </w:rPr>
        <w:t xml:space="preserve">ompetency </w:t>
      </w:r>
      <w:r w:rsidR="00B94A3F">
        <w:rPr>
          <w:rFonts w:cs="Arial"/>
          <w:szCs w:val="24"/>
        </w:rPr>
        <w:t xml:space="preserve">and </w:t>
      </w:r>
      <w:r w:rsidR="00B524E1">
        <w:rPr>
          <w:rFonts w:cs="Arial"/>
          <w:szCs w:val="24"/>
        </w:rPr>
        <w:t>c</w:t>
      </w:r>
      <w:r w:rsidR="00B94A3F">
        <w:rPr>
          <w:rFonts w:cs="Arial"/>
          <w:szCs w:val="24"/>
        </w:rPr>
        <w:t xml:space="preserve">apability </w:t>
      </w:r>
      <w:r w:rsidR="00B524E1">
        <w:rPr>
          <w:rFonts w:cs="Arial"/>
          <w:szCs w:val="24"/>
        </w:rPr>
        <w:t>a</w:t>
      </w:r>
      <w:r w:rsidR="00C72820">
        <w:rPr>
          <w:rFonts w:cs="Arial"/>
          <w:szCs w:val="24"/>
        </w:rPr>
        <w:t xml:space="preserve">ssessment </w:t>
      </w:r>
      <w:r w:rsidR="00B524E1">
        <w:rPr>
          <w:rFonts w:cs="Arial"/>
          <w:szCs w:val="24"/>
        </w:rPr>
        <w:t>f</w:t>
      </w:r>
      <w:r w:rsidR="00B94A3F">
        <w:rPr>
          <w:rFonts w:cs="Arial"/>
          <w:szCs w:val="24"/>
        </w:rPr>
        <w:t>orm</w:t>
      </w:r>
      <w:r w:rsidR="00C72820">
        <w:rPr>
          <w:rFonts w:cs="Arial"/>
          <w:szCs w:val="24"/>
        </w:rPr>
        <w:t>.</w:t>
      </w:r>
    </w:p>
    <w:p w14:paraId="5B7D063F" w14:textId="77777777" w:rsidR="007503E2" w:rsidRPr="00137008" w:rsidRDefault="007503E2" w:rsidP="002F0961">
      <w:pPr>
        <w:rPr>
          <w:rFonts w:cs="Arial"/>
        </w:rPr>
      </w:pPr>
    </w:p>
    <w:p w14:paraId="551AABE7" w14:textId="7548014A" w:rsidR="007503E2" w:rsidRDefault="007503E2" w:rsidP="002F0961">
      <w:pPr>
        <w:rPr>
          <w:rFonts w:cs="Arial"/>
        </w:rPr>
      </w:pPr>
    </w:p>
    <w:p w14:paraId="40EAAE87" w14:textId="77777777" w:rsidR="00AC4760" w:rsidRDefault="00AC4760" w:rsidP="00916676">
      <w:pPr>
        <w:widowControl/>
        <w:suppressAutoHyphens w:val="0"/>
        <w:autoSpaceDE/>
        <w:autoSpaceDN/>
        <w:spacing w:after="160"/>
        <w:textAlignment w:val="auto"/>
        <w:rPr>
          <w:rFonts w:ascii="Liberation Sans" w:eastAsia="Microsoft YaHei" w:hAnsi="Liberation Sans" w:cs="Lucida Sans"/>
          <w:b/>
          <w:bCs/>
          <w:kern w:val="2"/>
          <w:sz w:val="36"/>
          <w:szCs w:val="36"/>
          <w:lang w:eastAsia="zh-CN" w:bidi="hi-IN"/>
        </w:rPr>
      </w:pPr>
      <w:r>
        <w:br w:type="page"/>
      </w:r>
    </w:p>
    <w:p w14:paraId="666663F9" w14:textId="08577013" w:rsidR="00422541" w:rsidRDefault="00C72820" w:rsidP="002F0961">
      <w:pPr>
        <w:pStyle w:val="Heading1"/>
        <w:rPr>
          <w:color w:val="E51B41"/>
        </w:rPr>
      </w:pPr>
      <w:bookmarkStart w:id="4" w:name="_Toc106889982"/>
      <w:r w:rsidRPr="00916676">
        <w:rPr>
          <w:color w:val="E51B41"/>
        </w:rPr>
        <w:lastRenderedPageBreak/>
        <w:t xml:space="preserve">Matrix of </w:t>
      </w:r>
      <w:r w:rsidR="00B524E1">
        <w:rPr>
          <w:color w:val="E51B41"/>
        </w:rPr>
        <w:t>s</w:t>
      </w:r>
      <w:r w:rsidRPr="00916676">
        <w:rPr>
          <w:color w:val="E51B41"/>
        </w:rPr>
        <w:t>ector-</w:t>
      </w:r>
      <w:r w:rsidR="00B524E1">
        <w:rPr>
          <w:color w:val="E51B41"/>
        </w:rPr>
        <w:t>i</w:t>
      </w:r>
      <w:r w:rsidRPr="00916676">
        <w:rPr>
          <w:color w:val="E51B41"/>
        </w:rPr>
        <w:t xml:space="preserve">nformed </w:t>
      </w:r>
      <w:r w:rsidR="00B524E1">
        <w:rPr>
          <w:color w:val="E51B41"/>
        </w:rPr>
        <w:t>e</w:t>
      </w:r>
      <w:r w:rsidRPr="00916676">
        <w:rPr>
          <w:color w:val="E51B41"/>
        </w:rPr>
        <w:t xml:space="preserve">ssential </w:t>
      </w:r>
      <w:r w:rsidR="00B524E1">
        <w:rPr>
          <w:color w:val="E51B41"/>
        </w:rPr>
        <w:t>s</w:t>
      </w:r>
      <w:r w:rsidRPr="00916676">
        <w:rPr>
          <w:color w:val="E51B41"/>
        </w:rPr>
        <w:t>kills</w:t>
      </w:r>
      <w:bookmarkEnd w:id="4"/>
    </w:p>
    <w:p w14:paraId="44662980" w14:textId="77777777" w:rsidR="002F0961" w:rsidRPr="00300952" w:rsidRDefault="002F0961" w:rsidP="00916676">
      <w:pPr>
        <w:pStyle w:val="BodyText"/>
      </w:pPr>
    </w:p>
    <w:p w14:paraId="179D83C7" w14:textId="2D685331" w:rsidR="00422541" w:rsidRDefault="003B5303" w:rsidP="002F0961">
      <w:r>
        <w:t xml:space="preserve">The purpose of the matrix document is to show the priorities of the prospective placement providers who were most interested in T Level </w:t>
      </w:r>
      <w:r w:rsidR="00836B24">
        <w:t xml:space="preserve">Science </w:t>
      </w:r>
      <w:r>
        <w:t xml:space="preserve">at the time of the survey. As more educational providers offer the T Level, and a greater part of industry becomes aware </w:t>
      </w:r>
      <w:r w:rsidR="00C3721D">
        <w:t xml:space="preserve">of, </w:t>
      </w:r>
      <w:r>
        <w:t xml:space="preserve">and involved </w:t>
      </w:r>
      <w:r w:rsidR="00C3721D">
        <w:t>in,</w:t>
      </w:r>
      <w:r>
        <w:t xml:space="preserve"> the course, the </w:t>
      </w:r>
      <w:r w:rsidR="00836B24">
        <w:t xml:space="preserve">overall </w:t>
      </w:r>
      <w:r>
        <w:t>priorities may change.</w:t>
      </w:r>
    </w:p>
    <w:p w14:paraId="49D85BD4" w14:textId="77777777" w:rsidR="00C94C4C" w:rsidRDefault="00C94C4C" w:rsidP="002F0961"/>
    <w:p w14:paraId="609BDA0F" w14:textId="627F31E7" w:rsidR="005758D4" w:rsidRDefault="00115F4A" w:rsidP="002F0961">
      <w:r>
        <w:t xml:space="preserve">Prospective placement providers will have their own priorities. The graph above, </w:t>
      </w:r>
      <w:r w:rsidR="00601DFF">
        <w:t xml:space="preserve">also </w:t>
      </w:r>
      <w:r>
        <w:t xml:space="preserve">provided in the </w:t>
      </w:r>
      <w:r w:rsidRPr="00916676">
        <w:t xml:space="preserve">Matrix of </w:t>
      </w:r>
      <w:r w:rsidR="00B524E1">
        <w:t>s</w:t>
      </w:r>
      <w:r w:rsidR="00B524E1" w:rsidRPr="00916676">
        <w:t>ector</w:t>
      </w:r>
      <w:r w:rsidR="00C72820" w:rsidRPr="00916676">
        <w:t>-</w:t>
      </w:r>
      <w:r w:rsidR="00B524E1">
        <w:t>i</w:t>
      </w:r>
      <w:r w:rsidR="00C72820" w:rsidRPr="00916676">
        <w:t xml:space="preserve">nformed </w:t>
      </w:r>
      <w:r w:rsidR="00B524E1">
        <w:t>e</w:t>
      </w:r>
      <w:r w:rsidRPr="00916676">
        <w:t xml:space="preserve">ssential </w:t>
      </w:r>
      <w:r w:rsidR="00B524E1">
        <w:t>s</w:t>
      </w:r>
      <w:r w:rsidRPr="00916676">
        <w:t>kills</w:t>
      </w:r>
      <w:r>
        <w:t xml:space="preserve"> document, </w:t>
      </w:r>
      <w:r w:rsidR="001B53D0">
        <w:t>is</w:t>
      </w:r>
      <w:r>
        <w:t xml:space="preserve"> not exhaustive. </w:t>
      </w:r>
      <w:r w:rsidR="00601DFF">
        <w:t xml:space="preserve">This is </w:t>
      </w:r>
      <w:r w:rsidR="001B5C26">
        <w:t>a ranking of the issues that placement responders considered to be most important.</w:t>
      </w:r>
    </w:p>
    <w:p w14:paraId="3E9FBBC9" w14:textId="77777777" w:rsidR="005758D4" w:rsidRDefault="005758D4" w:rsidP="002F0961"/>
    <w:p w14:paraId="794C067E" w14:textId="51C1F8F1" w:rsidR="005758D4" w:rsidRDefault="00115F4A" w:rsidP="002F0961">
      <w:r>
        <w:t xml:space="preserve">Different industries may require placement </w:t>
      </w:r>
      <w:r w:rsidR="007132E9">
        <w:t xml:space="preserve">learners </w:t>
      </w:r>
      <w:r>
        <w:t>to have different skill set</w:t>
      </w:r>
      <w:r w:rsidR="00645928">
        <w:t>s</w:t>
      </w:r>
      <w:r>
        <w:t xml:space="preserve">. For example, </w:t>
      </w:r>
      <w:r w:rsidR="005758D4">
        <w:t xml:space="preserve">an audiology department may </w:t>
      </w:r>
      <w:r w:rsidR="00601DFF">
        <w:t xml:space="preserve">give </w:t>
      </w:r>
      <w:r w:rsidR="00B524E1">
        <w:t xml:space="preserve">physics </w:t>
      </w:r>
      <w:r w:rsidR="005758D4">
        <w:t xml:space="preserve">and </w:t>
      </w:r>
      <w:r w:rsidR="00B524E1">
        <w:t xml:space="preserve">biology </w:t>
      </w:r>
      <w:r w:rsidR="005758D4">
        <w:t>knowledge</w:t>
      </w:r>
      <w:r w:rsidR="00C60ADA">
        <w:t xml:space="preserve">, </w:t>
      </w:r>
      <w:r w:rsidR="005758D4">
        <w:t xml:space="preserve">skills </w:t>
      </w:r>
      <w:r w:rsidR="00C60ADA">
        <w:t>and behaviours (KSB</w:t>
      </w:r>
      <w:r w:rsidR="007C6AFB">
        <w:t>s</w:t>
      </w:r>
      <w:r w:rsidR="00C60ADA">
        <w:t xml:space="preserve">) </w:t>
      </w:r>
      <w:r w:rsidR="005758D4">
        <w:t xml:space="preserve">higher priority than </w:t>
      </w:r>
      <w:r w:rsidR="00B524E1">
        <w:t>chemistry</w:t>
      </w:r>
      <w:r w:rsidR="005758D4">
        <w:t xml:space="preserve">. </w:t>
      </w:r>
    </w:p>
    <w:p w14:paraId="09E6C927" w14:textId="77777777" w:rsidR="005758D4" w:rsidRDefault="005758D4" w:rsidP="002F0961"/>
    <w:p w14:paraId="2ABF018B" w14:textId="2E0FFFB5" w:rsidR="00422541" w:rsidRDefault="005758D4" w:rsidP="002F0961">
      <w:r>
        <w:t xml:space="preserve">The purpose of the </w:t>
      </w:r>
      <w:r w:rsidRPr="003B5303">
        <w:t>T</w:t>
      </w:r>
      <w:r w:rsidR="003B5303" w:rsidRPr="003B5303">
        <w:t xml:space="preserve"> </w:t>
      </w:r>
      <w:r w:rsidRPr="003B5303">
        <w:t>Level</w:t>
      </w:r>
      <w:r>
        <w:t xml:space="preserve"> and the entry to placement is not to provide a fully trained </w:t>
      </w:r>
      <w:r w:rsidR="007132E9">
        <w:t>learner</w:t>
      </w:r>
      <w:r w:rsidR="00601DFF">
        <w:t>,</w:t>
      </w:r>
      <w:r>
        <w:t xml:space="preserve"> in the same way that a new employee in a company would not be expected to be fully trained in all of the organisation’s policies and procedures.</w:t>
      </w:r>
      <w:r w:rsidR="00115F4A">
        <w:t xml:space="preserve"> </w:t>
      </w:r>
    </w:p>
    <w:p w14:paraId="51115C21" w14:textId="22084804" w:rsidR="005758D4" w:rsidRDefault="005758D4" w:rsidP="002F0961"/>
    <w:p w14:paraId="32BF75C1" w14:textId="32D14A8F" w:rsidR="005758D4" w:rsidRDefault="001B5C26" w:rsidP="002F0961">
      <w:r w:rsidRPr="00FD5458">
        <w:t xml:space="preserve">A key part of </w:t>
      </w:r>
      <w:r w:rsidR="00AF6929" w:rsidRPr="00FD5458">
        <w:t>preparation during the course</w:t>
      </w:r>
      <w:r w:rsidRPr="00FD5458">
        <w:t xml:space="preserve"> is that </w:t>
      </w:r>
      <w:r w:rsidR="007132E9">
        <w:t>learners</w:t>
      </w:r>
      <w:r w:rsidR="007132E9" w:rsidRPr="00FD5458">
        <w:t xml:space="preserve"> </w:t>
      </w:r>
      <w:r w:rsidRPr="00FD5458">
        <w:t>have the skills embedded</w:t>
      </w:r>
      <w:r w:rsidR="00FD5458">
        <w:t xml:space="preserve"> in order to become</w:t>
      </w:r>
      <w:r w:rsidRPr="00FD5458">
        <w:t xml:space="preserve"> </w:t>
      </w:r>
      <w:r w:rsidR="00AF6929" w:rsidRPr="00FD5458">
        <w:t xml:space="preserve">ready for </w:t>
      </w:r>
      <w:r w:rsidRPr="00FD5458">
        <w:t>their daily activities</w:t>
      </w:r>
      <w:r w:rsidR="004A1E72" w:rsidRPr="00FD5458">
        <w:t xml:space="preserve"> at the placement</w:t>
      </w:r>
      <w:r w:rsidRPr="00FD5458">
        <w:t>.</w:t>
      </w:r>
      <w:r>
        <w:t xml:space="preserve"> </w:t>
      </w:r>
    </w:p>
    <w:p w14:paraId="6E9830C1" w14:textId="77777777" w:rsidR="0072480E" w:rsidRDefault="0072480E" w:rsidP="00916676">
      <w:pPr>
        <w:widowControl/>
        <w:suppressAutoHyphens w:val="0"/>
        <w:autoSpaceDE/>
        <w:autoSpaceDN/>
        <w:spacing w:after="160"/>
        <w:textAlignment w:val="auto"/>
      </w:pPr>
    </w:p>
    <w:p w14:paraId="1A60FDC9" w14:textId="77777777" w:rsidR="0072480E" w:rsidRDefault="0072480E">
      <w:pPr>
        <w:widowControl/>
        <w:suppressAutoHyphens w:val="0"/>
        <w:autoSpaceDE/>
        <w:autoSpaceDN/>
        <w:spacing w:after="160" w:line="259" w:lineRule="auto"/>
        <w:textAlignment w:val="auto"/>
      </w:pPr>
    </w:p>
    <w:p w14:paraId="6CA69C51" w14:textId="77777777" w:rsidR="0072480E" w:rsidRDefault="0072480E">
      <w:pPr>
        <w:widowControl/>
        <w:suppressAutoHyphens w:val="0"/>
        <w:autoSpaceDE/>
        <w:autoSpaceDN/>
        <w:spacing w:after="160" w:line="259" w:lineRule="auto"/>
        <w:textAlignment w:val="auto"/>
      </w:pPr>
    </w:p>
    <w:p w14:paraId="62A8E2E8" w14:textId="77777777" w:rsidR="0072480E" w:rsidRDefault="0072480E">
      <w:pPr>
        <w:widowControl/>
        <w:suppressAutoHyphens w:val="0"/>
        <w:autoSpaceDE/>
        <w:autoSpaceDN/>
        <w:spacing w:after="160" w:line="259" w:lineRule="auto"/>
        <w:textAlignment w:val="auto"/>
      </w:pPr>
    </w:p>
    <w:p w14:paraId="51A11F49" w14:textId="77777777" w:rsidR="0072480E" w:rsidRDefault="0072480E">
      <w:pPr>
        <w:widowControl/>
        <w:suppressAutoHyphens w:val="0"/>
        <w:autoSpaceDE/>
        <w:autoSpaceDN/>
        <w:spacing w:after="160" w:line="259" w:lineRule="auto"/>
        <w:textAlignment w:val="auto"/>
      </w:pPr>
    </w:p>
    <w:p w14:paraId="2710F4BE" w14:textId="77777777" w:rsidR="0072480E" w:rsidRDefault="0072480E">
      <w:pPr>
        <w:widowControl/>
        <w:suppressAutoHyphens w:val="0"/>
        <w:autoSpaceDE/>
        <w:autoSpaceDN/>
        <w:spacing w:after="160" w:line="259" w:lineRule="auto"/>
        <w:textAlignment w:val="auto"/>
      </w:pPr>
    </w:p>
    <w:p w14:paraId="5515CD62" w14:textId="77777777" w:rsidR="0072480E" w:rsidRDefault="0072480E">
      <w:pPr>
        <w:widowControl/>
        <w:suppressAutoHyphens w:val="0"/>
        <w:autoSpaceDE/>
        <w:autoSpaceDN/>
        <w:spacing w:after="160" w:line="259" w:lineRule="auto"/>
        <w:textAlignment w:val="auto"/>
      </w:pPr>
    </w:p>
    <w:p w14:paraId="647294A4" w14:textId="77777777" w:rsidR="0072480E" w:rsidRDefault="0072480E">
      <w:pPr>
        <w:widowControl/>
        <w:suppressAutoHyphens w:val="0"/>
        <w:autoSpaceDE/>
        <w:autoSpaceDN/>
        <w:spacing w:after="160" w:line="259" w:lineRule="auto"/>
        <w:textAlignment w:val="auto"/>
      </w:pPr>
    </w:p>
    <w:p w14:paraId="6C844956" w14:textId="77777777" w:rsidR="0072480E" w:rsidRDefault="0072480E">
      <w:pPr>
        <w:widowControl/>
        <w:suppressAutoHyphens w:val="0"/>
        <w:autoSpaceDE/>
        <w:autoSpaceDN/>
        <w:spacing w:after="160" w:line="259" w:lineRule="auto"/>
        <w:textAlignment w:val="auto"/>
      </w:pPr>
    </w:p>
    <w:p w14:paraId="1C0E7C5F" w14:textId="77777777" w:rsidR="0072480E" w:rsidRDefault="0072480E">
      <w:pPr>
        <w:widowControl/>
        <w:suppressAutoHyphens w:val="0"/>
        <w:autoSpaceDE/>
        <w:autoSpaceDN/>
        <w:spacing w:after="160" w:line="259" w:lineRule="auto"/>
        <w:textAlignment w:val="auto"/>
      </w:pPr>
    </w:p>
    <w:p w14:paraId="3537D2D8" w14:textId="77777777" w:rsidR="0072480E" w:rsidRDefault="0072480E">
      <w:pPr>
        <w:widowControl/>
        <w:suppressAutoHyphens w:val="0"/>
        <w:autoSpaceDE/>
        <w:autoSpaceDN/>
        <w:spacing w:after="160" w:line="259" w:lineRule="auto"/>
        <w:textAlignment w:val="auto"/>
      </w:pPr>
    </w:p>
    <w:p w14:paraId="5BEDB6CE" w14:textId="77777777" w:rsidR="0072480E" w:rsidRDefault="0072480E">
      <w:pPr>
        <w:widowControl/>
        <w:suppressAutoHyphens w:val="0"/>
        <w:autoSpaceDE/>
        <w:autoSpaceDN/>
        <w:spacing w:after="160" w:line="259" w:lineRule="auto"/>
        <w:textAlignment w:val="auto"/>
      </w:pPr>
    </w:p>
    <w:p w14:paraId="6E20FF1B" w14:textId="77777777" w:rsidR="0072480E" w:rsidRDefault="0072480E">
      <w:pPr>
        <w:widowControl/>
        <w:suppressAutoHyphens w:val="0"/>
        <w:autoSpaceDE/>
        <w:autoSpaceDN/>
        <w:spacing w:after="160" w:line="259" w:lineRule="auto"/>
        <w:textAlignment w:val="auto"/>
      </w:pPr>
    </w:p>
    <w:p w14:paraId="083B5101" w14:textId="77777777" w:rsidR="0072480E" w:rsidRDefault="0072480E">
      <w:pPr>
        <w:widowControl/>
        <w:suppressAutoHyphens w:val="0"/>
        <w:autoSpaceDE/>
        <w:autoSpaceDN/>
        <w:spacing w:after="160" w:line="259" w:lineRule="auto"/>
        <w:textAlignment w:val="auto"/>
      </w:pPr>
    </w:p>
    <w:p w14:paraId="056B05ED" w14:textId="77777777" w:rsidR="0072480E" w:rsidRDefault="0072480E">
      <w:pPr>
        <w:widowControl/>
        <w:suppressAutoHyphens w:val="0"/>
        <w:autoSpaceDE/>
        <w:autoSpaceDN/>
        <w:spacing w:after="160" w:line="259" w:lineRule="auto"/>
        <w:textAlignment w:val="auto"/>
      </w:pPr>
    </w:p>
    <w:p w14:paraId="2FE5483B" w14:textId="44874AB1" w:rsidR="0072480E" w:rsidRDefault="0072480E">
      <w:pPr>
        <w:widowControl/>
        <w:suppressAutoHyphens w:val="0"/>
        <w:autoSpaceDE/>
        <w:autoSpaceDN/>
        <w:spacing w:after="160" w:line="259" w:lineRule="auto"/>
        <w:textAlignment w:val="auto"/>
      </w:pPr>
      <w:r>
        <w:br w:type="page"/>
      </w:r>
    </w:p>
    <w:p w14:paraId="34396ABF" w14:textId="77777777" w:rsidR="0072480E" w:rsidRDefault="0072480E">
      <w:pPr>
        <w:widowControl/>
        <w:suppressAutoHyphens w:val="0"/>
        <w:autoSpaceDE/>
        <w:autoSpaceDN/>
        <w:spacing w:after="160" w:line="259" w:lineRule="auto"/>
        <w:textAlignment w:val="auto"/>
        <w:sectPr w:rsidR="0072480E" w:rsidSect="0072480E">
          <w:pgSz w:w="11906" w:h="16838"/>
          <w:pgMar w:top="1440" w:right="1134" w:bottom="1440" w:left="1440" w:header="709" w:footer="709" w:gutter="0"/>
          <w:cols w:space="708"/>
          <w:docGrid w:linePitch="360"/>
        </w:sectPr>
      </w:pPr>
    </w:p>
    <w:p w14:paraId="15493315" w14:textId="77777777" w:rsidR="0072480E" w:rsidRDefault="0072480E">
      <w:pPr>
        <w:widowControl/>
        <w:suppressAutoHyphens w:val="0"/>
        <w:autoSpaceDE/>
        <w:autoSpaceDN/>
        <w:spacing w:after="160" w:line="259" w:lineRule="auto"/>
        <w:textAlignment w:val="auto"/>
      </w:pPr>
    </w:p>
    <w:p w14:paraId="0756EF5B" w14:textId="5C1C12A6" w:rsidR="0072480E" w:rsidRDefault="00442612" w:rsidP="00916676">
      <w:pPr>
        <w:widowControl/>
        <w:suppressAutoHyphens w:val="0"/>
        <w:autoSpaceDE/>
        <w:autoSpaceDN/>
        <w:spacing w:after="160"/>
        <w:textAlignment w:val="auto"/>
      </w:pPr>
      <w:r>
        <w:rPr>
          <w:noProof/>
        </w:rPr>
        <w:drawing>
          <wp:inline distT="0" distB="0" distL="0" distR="0" wp14:anchorId="3C045108" wp14:editId="75DC3921">
            <wp:extent cx="9525000" cy="4676775"/>
            <wp:effectExtent l="0" t="0" r="0" b="9525"/>
            <wp:docPr id="1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5AAEED98-A078-4774-A74E-C9DFF46DC16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  <w:r w:rsidR="0072480E">
        <w:t xml:space="preserve"> </w:t>
      </w:r>
    </w:p>
    <w:p w14:paraId="27A00AF3" w14:textId="77777777" w:rsidR="00442612" w:rsidRDefault="00442612" w:rsidP="00442612">
      <w:pPr>
        <w:pStyle w:val="Caption"/>
        <w:rPr>
          <w:color w:val="auto"/>
          <w:sz w:val="20"/>
          <w:szCs w:val="20"/>
        </w:rPr>
      </w:pPr>
    </w:p>
    <w:p w14:paraId="3E0227E8" w14:textId="52447742" w:rsidR="00C77973" w:rsidRPr="00442612" w:rsidRDefault="0072480E" w:rsidP="00442612">
      <w:pPr>
        <w:pStyle w:val="Caption"/>
        <w:rPr>
          <w:color w:val="auto"/>
          <w:sz w:val="20"/>
          <w:szCs w:val="20"/>
        </w:rPr>
        <w:sectPr w:rsidR="00C77973" w:rsidRPr="00442612" w:rsidSect="0072480E">
          <w:pgSz w:w="16838" w:h="11906" w:orient="landscape"/>
          <w:pgMar w:top="1440" w:right="1440" w:bottom="1134" w:left="1440" w:header="709" w:footer="709" w:gutter="0"/>
          <w:cols w:space="708"/>
          <w:docGrid w:linePitch="360"/>
        </w:sectPr>
      </w:pPr>
      <w:r w:rsidRPr="00916676">
        <w:rPr>
          <w:color w:val="auto"/>
          <w:sz w:val="20"/>
          <w:szCs w:val="20"/>
        </w:rPr>
        <w:t xml:space="preserve">Figure </w:t>
      </w:r>
      <w:r w:rsidRPr="00916676">
        <w:rPr>
          <w:color w:val="auto"/>
          <w:sz w:val="20"/>
          <w:szCs w:val="20"/>
        </w:rPr>
        <w:fldChar w:fldCharType="begin"/>
      </w:r>
      <w:r w:rsidRPr="00916676">
        <w:rPr>
          <w:color w:val="auto"/>
          <w:sz w:val="20"/>
          <w:szCs w:val="20"/>
        </w:rPr>
        <w:instrText xml:space="preserve"> SEQ Figure \* ARABIC </w:instrText>
      </w:r>
      <w:r w:rsidRPr="00916676">
        <w:rPr>
          <w:color w:val="auto"/>
          <w:sz w:val="20"/>
          <w:szCs w:val="20"/>
        </w:rPr>
        <w:fldChar w:fldCharType="separate"/>
      </w:r>
      <w:r w:rsidRPr="00916676">
        <w:rPr>
          <w:noProof/>
          <w:color w:val="auto"/>
          <w:sz w:val="20"/>
          <w:szCs w:val="20"/>
        </w:rPr>
        <w:t>1</w:t>
      </w:r>
      <w:r w:rsidRPr="00916676">
        <w:rPr>
          <w:noProof/>
          <w:color w:val="auto"/>
          <w:sz w:val="20"/>
          <w:szCs w:val="20"/>
        </w:rPr>
        <w:fldChar w:fldCharType="end"/>
      </w:r>
      <w:r w:rsidRPr="00916676">
        <w:rPr>
          <w:color w:val="auto"/>
          <w:sz w:val="20"/>
          <w:szCs w:val="20"/>
        </w:rPr>
        <w:t xml:space="preserve"> – Priority given by placement providers to key needs</w:t>
      </w:r>
    </w:p>
    <w:p w14:paraId="45A898E7" w14:textId="22260DD8" w:rsidR="00422541" w:rsidRPr="00916676" w:rsidRDefault="00422541" w:rsidP="002F0961">
      <w:pPr>
        <w:pStyle w:val="Heading1"/>
        <w:rPr>
          <w:color w:val="E51B41"/>
        </w:rPr>
      </w:pPr>
      <w:bookmarkStart w:id="5" w:name="_Toc106889983"/>
      <w:r w:rsidRPr="00916676">
        <w:rPr>
          <w:color w:val="E51B41"/>
        </w:rPr>
        <w:lastRenderedPageBreak/>
        <w:t xml:space="preserve">Scheme of </w:t>
      </w:r>
      <w:r w:rsidR="00B524E1">
        <w:rPr>
          <w:color w:val="E51B41"/>
        </w:rPr>
        <w:t>l</w:t>
      </w:r>
      <w:r w:rsidRPr="00916676">
        <w:rPr>
          <w:color w:val="E51B41"/>
        </w:rPr>
        <w:t>earning</w:t>
      </w:r>
      <w:bookmarkEnd w:id="5"/>
    </w:p>
    <w:p w14:paraId="5F54BFDC" w14:textId="77777777" w:rsidR="002F0961" w:rsidRPr="00300952" w:rsidRDefault="002F0961" w:rsidP="00916676">
      <w:pPr>
        <w:pStyle w:val="BodyText"/>
      </w:pPr>
    </w:p>
    <w:p w14:paraId="57358559" w14:textId="7EE1F85E" w:rsidR="004A1E72" w:rsidRDefault="004A1E72" w:rsidP="002F0961">
      <w:r>
        <w:t xml:space="preserve">The </w:t>
      </w:r>
      <w:r w:rsidR="00B524E1">
        <w:t xml:space="preserve">scheme of learning </w:t>
      </w:r>
      <w:r>
        <w:t xml:space="preserve">is not </w:t>
      </w:r>
      <w:r w:rsidR="00601DFF">
        <w:t xml:space="preserve">expected </w:t>
      </w:r>
      <w:r>
        <w:t xml:space="preserve">to be a replacement for a </w:t>
      </w:r>
      <w:r w:rsidR="00E170BB">
        <w:t>provider</w:t>
      </w:r>
      <w:r>
        <w:t xml:space="preserve"> </w:t>
      </w:r>
      <w:r w:rsidR="00AF6929">
        <w:t>s</w:t>
      </w:r>
      <w:r>
        <w:t xml:space="preserve">cheme. It is intended to offer support and complement a traditional scheme. </w:t>
      </w:r>
    </w:p>
    <w:p w14:paraId="6C7BB10A" w14:textId="6043AAAB" w:rsidR="004A1E72" w:rsidRDefault="004A1E72" w:rsidP="002F0961"/>
    <w:p w14:paraId="1EF73A77" w14:textId="59EF0145" w:rsidR="004A1E72" w:rsidRDefault="004A1E72" w:rsidP="002F0961">
      <w:r>
        <w:t>Th</w:t>
      </w:r>
      <w:r w:rsidR="00601DFF">
        <w:t>e</w:t>
      </w:r>
      <w:r>
        <w:t xml:space="preserve"> </w:t>
      </w:r>
      <w:r w:rsidR="00B524E1">
        <w:t xml:space="preserve">scheme of learning </w:t>
      </w:r>
      <w:r>
        <w:t xml:space="preserve">uses the </w:t>
      </w:r>
      <w:r w:rsidR="00C60ADA">
        <w:t>KSB</w:t>
      </w:r>
      <w:r w:rsidR="00AD351D">
        <w:t>s</w:t>
      </w:r>
      <w:r>
        <w:t xml:space="preserve"> required by the </w:t>
      </w:r>
      <w:r w:rsidRPr="00B9608E">
        <w:t>specification</w:t>
      </w:r>
      <w:r w:rsidR="00AD351D">
        <w:t>,</w:t>
      </w:r>
      <w:r>
        <w:t xml:space="preserve"> </w:t>
      </w:r>
      <w:r w:rsidR="00B9608E">
        <w:t>along with industry</w:t>
      </w:r>
      <w:r w:rsidR="00601DFF">
        <w:t>-</w:t>
      </w:r>
      <w:r w:rsidR="00951B09">
        <w:t>led recommendations</w:t>
      </w:r>
      <w:r w:rsidR="00AD351D">
        <w:t>,</w:t>
      </w:r>
      <w:r w:rsidR="00951B09">
        <w:t xml:space="preserve"> </w:t>
      </w:r>
      <w:r>
        <w:t xml:space="preserve">to provide a potential route through the course. </w:t>
      </w:r>
      <w:r w:rsidR="00951B09">
        <w:t>I</w:t>
      </w:r>
      <w:r>
        <w:t xml:space="preserve">t </w:t>
      </w:r>
      <w:r w:rsidR="00601DFF">
        <w:t xml:space="preserve">offers </w:t>
      </w:r>
      <w:r>
        <w:t xml:space="preserve">links and ideas </w:t>
      </w:r>
      <w:r w:rsidR="00601DFF">
        <w:t xml:space="preserve">as </w:t>
      </w:r>
      <w:r>
        <w:t xml:space="preserve">support material </w:t>
      </w:r>
      <w:r w:rsidR="00951B09">
        <w:t>to</w:t>
      </w:r>
      <w:r>
        <w:t xml:space="preserve"> be of particular benefit to teachers</w:t>
      </w:r>
      <w:r w:rsidR="00601DFF">
        <w:t>,</w:t>
      </w:r>
      <w:r>
        <w:t xml:space="preserve"> </w:t>
      </w:r>
      <w:r w:rsidR="00601DFF">
        <w:t xml:space="preserve">especially </w:t>
      </w:r>
      <w:r>
        <w:t>during the early years of teaching the T</w:t>
      </w:r>
      <w:r w:rsidR="00951B09">
        <w:t xml:space="preserve"> </w:t>
      </w:r>
      <w:r>
        <w:t>Level.</w:t>
      </w:r>
      <w:r w:rsidR="00951B09">
        <w:t xml:space="preserve"> </w:t>
      </w:r>
    </w:p>
    <w:p w14:paraId="7286892B" w14:textId="2E492897" w:rsidR="003C7D55" w:rsidRDefault="003C7D55" w:rsidP="002F0961"/>
    <w:p w14:paraId="47A6E6F9" w14:textId="29FA77E0" w:rsidR="003C7D55" w:rsidRDefault="003C7D55" w:rsidP="002F0961">
      <w:r>
        <w:t>As colleges will offer lessons over different time periods and different topics over an academic week, no attempt has been made to divide the practical work into, for example, one-, two- or three-hour activities.</w:t>
      </w:r>
      <w:r w:rsidR="00951B09">
        <w:t xml:space="preserve"> </w:t>
      </w:r>
    </w:p>
    <w:p w14:paraId="08D58B3E" w14:textId="034B8C37" w:rsidR="00EE56B6" w:rsidRDefault="00EE56B6" w:rsidP="002F0961"/>
    <w:p w14:paraId="29A12C43" w14:textId="41108A4F" w:rsidR="00EE56B6" w:rsidRDefault="00EE56B6" w:rsidP="002F0961">
      <w:r>
        <w:t xml:space="preserve">The </w:t>
      </w:r>
      <w:r w:rsidR="00B524E1">
        <w:t xml:space="preserve">scheme of learning </w:t>
      </w:r>
      <w:r>
        <w:t>has not been designed as</w:t>
      </w:r>
      <w:r w:rsidR="00601DFF">
        <w:t xml:space="preserve"> a</w:t>
      </w:r>
      <w:r>
        <w:t xml:space="preserve"> lesson plan. Consequently, some activities will need to be developed into lesson plans to fully encompass all the required tasks. For example, apart from taking a measurement, </w:t>
      </w:r>
      <w:r w:rsidR="00601DFF">
        <w:t xml:space="preserve">using instrumentation will </w:t>
      </w:r>
      <w:r>
        <w:t>require calibration</w:t>
      </w:r>
      <w:r w:rsidR="00601DFF">
        <w:t>,</w:t>
      </w:r>
      <w:r>
        <w:t xml:space="preserve"> </w:t>
      </w:r>
      <w:r w:rsidR="00601DFF">
        <w:t>the production</w:t>
      </w:r>
      <w:r w:rsidR="00CE569C">
        <w:t xml:space="preserve"> of</w:t>
      </w:r>
      <w:r w:rsidR="00601DFF">
        <w:t xml:space="preserve"> </w:t>
      </w:r>
      <w:r>
        <w:t>a</w:t>
      </w:r>
      <w:r w:rsidR="00601DFF">
        <w:t xml:space="preserve"> potential</w:t>
      </w:r>
      <w:r>
        <w:t xml:space="preserve"> set of standards </w:t>
      </w:r>
      <w:r w:rsidR="00601DFF">
        <w:t>and</w:t>
      </w:r>
      <w:r>
        <w:t xml:space="preserve"> a large dataset</w:t>
      </w:r>
      <w:r w:rsidR="00601DFF">
        <w:t xml:space="preserve">, </w:t>
      </w:r>
      <w:r>
        <w:t xml:space="preserve">and the consequent analysis of that dataset using some form of </w:t>
      </w:r>
      <w:r w:rsidR="00F87F18">
        <w:t>laboratory information management system (</w:t>
      </w:r>
      <w:r>
        <w:t>LIMS</w:t>
      </w:r>
      <w:r w:rsidR="00F87F18">
        <w:t>)</w:t>
      </w:r>
      <w:r>
        <w:t xml:space="preserve"> package. Finally, some form of reporting will be required. This series of tasks will likely take several sessions of class time, particularly </w:t>
      </w:r>
      <w:r w:rsidR="00952DE2">
        <w:t xml:space="preserve">when </w:t>
      </w:r>
      <w:r>
        <w:t xml:space="preserve">this is the first time that these tasks have been undertaken by the </w:t>
      </w:r>
      <w:r w:rsidR="007132E9">
        <w:t>learners</w:t>
      </w:r>
      <w:r>
        <w:t>.</w:t>
      </w:r>
    </w:p>
    <w:p w14:paraId="58F6D91D" w14:textId="10F41B15" w:rsidR="00EE56B6" w:rsidRDefault="00EE56B6" w:rsidP="002F0961"/>
    <w:p w14:paraId="79D7007D" w14:textId="1F5F0BA8" w:rsidR="00EE56B6" w:rsidRDefault="00EE56B6" w:rsidP="002F0961">
      <w:r>
        <w:t>A model for the sessions may be to issue a task and standard operating procedure for the practical prior to the lesson, hold a “staff meeting” to discuss any issues and then carry out the activity. This should reduce the amount of class time used to go through a method and help develop an approach more akin to an employment scenario.</w:t>
      </w:r>
    </w:p>
    <w:p w14:paraId="428EF83F" w14:textId="01D65DA2" w:rsidR="003C7D55" w:rsidRDefault="003C7D55" w:rsidP="002F0961"/>
    <w:p w14:paraId="14804098" w14:textId="315AEF4B" w:rsidR="003C7D55" w:rsidRDefault="004A1E72" w:rsidP="002F0961">
      <w:r>
        <w:t xml:space="preserve">The emphasis in this scheme is to develop practical skills and associated communication skills. In order that the skills are </w:t>
      </w:r>
      <w:r w:rsidR="00FD5458">
        <w:t xml:space="preserve">fully grasped by </w:t>
      </w:r>
      <w:r>
        <w:t xml:space="preserve">the </w:t>
      </w:r>
      <w:r w:rsidR="007132E9">
        <w:t>learners</w:t>
      </w:r>
      <w:r w:rsidR="00FD5458">
        <w:t>,</w:t>
      </w:r>
      <w:r>
        <w:t xml:space="preserve"> it has been designed and reviewed so that aspects covered in the </w:t>
      </w:r>
      <w:r w:rsidR="00951B09">
        <w:t xml:space="preserve">separate </w:t>
      </w:r>
      <w:r w:rsidR="00B13D40">
        <w:t>competency and capability assessment form</w:t>
      </w:r>
      <w:r>
        <w:t xml:space="preserve"> </w:t>
      </w:r>
      <w:r w:rsidR="00951B09">
        <w:t xml:space="preserve">document </w:t>
      </w:r>
      <w:r>
        <w:t xml:space="preserve">are repeated. </w:t>
      </w:r>
    </w:p>
    <w:p w14:paraId="473800E0" w14:textId="77777777" w:rsidR="003C7D55" w:rsidRDefault="003C7D55" w:rsidP="002F0961"/>
    <w:p w14:paraId="05BD1A8A" w14:textId="52E5065C" w:rsidR="007E52BF" w:rsidRDefault="007E52BF" w:rsidP="002F0961">
      <w:r>
        <w:t xml:space="preserve">Many of the activities suggested have been taken from those designed primarily for other courses set at a similar level. </w:t>
      </w:r>
    </w:p>
    <w:p w14:paraId="3731C74C" w14:textId="0BB77A37" w:rsidR="00117CCD" w:rsidRDefault="00117CCD" w:rsidP="002F0961"/>
    <w:p w14:paraId="57FF7C74" w14:textId="543D8C7C" w:rsidR="004A1E72" w:rsidRDefault="004A1E72" w:rsidP="002F0961">
      <w:r>
        <w:t xml:space="preserve">The aim has been for the key competencies to be developed over a minimum of </w:t>
      </w:r>
      <w:r w:rsidR="00136C2E">
        <w:t>10</w:t>
      </w:r>
      <w:r w:rsidR="00FD5458">
        <w:t xml:space="preserve"> </w:t>
      </w:r>
      <w:r w:rsidR="003C7D55">
        <w:t xml:space="preserve">activities. </w:t>
      </w:r>
      <w:r w:rsidR="003C7D55" w:rsidRPr="00FD5458">
        <w:t xml:space="preserve">The </w:t>
      </w:r>
      <w:r w:rsidR="00B13D40">
        <w:t>competency and capability assessment form</w:t>
      </w:r>
      <w:r w:rsidR="003C7D55">
        <w:t xml:space="preserve"> can be used to keep track of progress.</w:t>
      </w:r>
    </w:p>
    <w:p w14:paraId="5B823752" w14:textId="2D91217A" w:rsidR="00117CCD" w:rsidRDefault="00117CCD" w:rsidP="002F0961"/>
    <w:p w14:paraId="52B6042C" w14:textId="2BCAFD6D" w:rsidR="003C7D55" w:rsidRDefault="003C7D55" w:rsidP="002F0961"/>
    <w:p w14:paraId="25691897" w14:textId="77777777" w:rsidR="003C7D55" w:rsidRDefault="003C7D55" w:rsidP="002F0961"/>
    <w:p w14:paraId="2574825D" w14:textId="01B9FF5B" w:rsidR="003C7D55" w:rsidRDefault="003C7D55" w:rsidP="002F0961"/>
    <w:p w14:paraId="57860A2B" w14:textId="77777777" w:rsidR="003C7D55" w:rsidRDefault="003C7D55" w:rsidP="002F0961"/>
    <w:p w14:paraId="5A3C450F" w14:textId="5532330E" w:rsidR="00422541" w:rsidRDefault="00422541" w:rsidP="002F0961"/>
    <w:p w14:paraId="01DD7B6D" w14:textId="28D4C82F" w:rsidR="00422541" w:rsidRDefault="00422541" w:rsidP="002F0961"/>
    <w:p w14:paraId="061086C6" w14:textId="430F204A" w:rsidR="00422541" w:rsidRDefault="00422541" w:rsidP="002F0961"/>
    <w:p w14:paraId="36567FDD" w14:textId="30A4AFD4" w:rsidR="00422541" w:rsidRPr="00916676" w:rsidRDefault="009F51B1" w:rsidP="00FD5458">
      <w:pPr>
        <w:pStyle w:val="Heading1"/>
        <w:rPr>
          <w:color w:val="E51B41"/>
        </w:rPr>
      </w:pPr>
      <w:r>
        <w:br w:type="page"/>
      </w:r>
      <w:bookmarkStart w:id="6" w:name="_Toc106889984"/>
      <w:r w:rsidR="00422541" w:rsidRPr="00916676">
        <w:rPr>
          <w:color w:val="E51B41"/>
        </w:rPr>
        <w:lastRenderedPageBreak/>
        <w:t>Competenc</w:t>
      </w:r>
      <w:r w:rsidR="00836B24" w:rsidRPr="00916676">
        <w:rPr>
          <w:color w:val="E51B41"/>
        </w:rPr>
        <w:t>y</w:t>
      </w:r>
      <w:r w:rsidR="0091791F" w:rsidRPr="00916676">
        <w:rPr>
          <w:color w:val="E51B41"/>
        </w:rPr>
        <w:t xml:space="preserve"> and </w:t>
      </w:r>
      <w:r w:rsidR="00B13D40">
        <w:rPr>
          <w:color w:val="E51B41"/>
        </w:rPr>
        <w:t>c</w:t>
      </w:r>
      <w:r w:rsidR="0091791F" w:rsidRPr="00916676">
        <w:rPr>
          <w:color w:val="E51B41"/>
        </w:rPr>
        <w:t>apability</w:t>
      </w:r>
      <w:r w:rsidR="00422541" w:rsidRPr="00916676">
        <w:rPr>
          <w:color w:val="E51B41"/>
        </w:rPr>
        <w:t xml:space="preserve"> </w:t>
      </w:r>
      <w:r w:rsidR="00B13D40">
        <w:rPr>
          <w:color w:val="E51B41"/>
        </w:rPr>
        <w:t>a</w:t>
      </w:r>
      <w:r w:rsidR="00422541" w:rsidRPr="00916676">
        <w:rPr>
          <w:color w:val="E51B41"/>
        </w:rPr>
        <w:t xml:space="preserve">ssessment </w:t>
      </w:r>
      <w:r w:rsidR="00B13D40">
        <w:rPr>
          <w:color w:val="E51B41"/>
        </w:rPr>
        <w:t>f</w:t>
      </w:r>
      <w:r w:rsidR="0091791F" w:rsidRPr="00916676">
        <w:rPr>
          <w:color w:val="E51B41"/>
        </w:rPr>
        <w:t>orm</w:t>
      </w:r>
      <w:bookmarkEnd w:id="6"/>
    </w:p>
    <w:p w14:paraId="5DD472CC" w14:textId="77777777" w:rsidR="001B1D84" w:rsidRPr="00300952" w:rsidRDefault="001B1D84" w:rsidP="00916676">
      <w:pPr>
        <w:pStyle w:val="BodyText"/>
      </w:pPr>
    </w:p>
    <w:p w14:paraId="3C2D53FF" w14:textId="73C1CF90" w:rsidR="00EE56B6" w:rsidRPr="00EE56B6" w:rsidRDefault="00FD5458" w:rsidP="002F0961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eastAsia="Bryant Regular" w:hAnsi="Arial" w:cs="Arial"/>
          <w:szCs w:val="22"/>
        </w:rPr>
      </w:pPr>
      <w:r>
        <w:rPr>
          <w:rStyle w:val="normaltextrun"/>
          <w:rFonts w:ascii="Arial" w:eastAsia="Bryant Regular" w:hAnsi="Arial" w:cs="Arial"/>
          <w:szCs w:val="22"/>
        </w:rPr>
        <w:t>The</w:t>
      </w:r>
      <w:r w:rsidR="00CB539E">
        <w:rPr>
          <w:rStyle w:val="normaltextrun"/>
          <w:rFonts w:ascii="Arial" w:eastAsia="Bryant Regular" w:hAnsi="Arial" w:cs="Arial"/>
          <w:szCs w:val="22"/>
        </w:rPr>
        <w:t xml:space="preserve"> </w:t>
      </w:r>
      <w:r w:rsidR="00B13D40">
        <w:rPr>
          <w:rStyle w:val="normaltextrun"/>
          <w:rFonts w:ascii="Arial" w:eastAsia="Bryant Regular" w:hAnsi="Arial" w:cs="Arial"/>
          <w:szCs w:val="22"/>
        </w:rPr>
        <w:t>competency and capability assessment form</w:t>
      </w:r>
      <w:r>
        <w:rPr>
          <w:rStyle w:val="normaltextrun"/>
          <w:rFonts w:ascii="Arial" w:eastAsia="Bryant Regular" w:hAnsi="Arial" w:cs="Arial"/>
          <w:szCs w:val="22"/>
        </w:rPr>
        <w:t xml:space="preserve"> </w:t>
      </w:r>
      <w:r w:rsidR="004102F5">
        <w:rPr>
          <w:rStyle w:val="normaltextrun"/>
          <w:rFonts w:ascii="Arial" w:eastAsia="Bryant Regular" w:hAnsi="Arial" w:cs="Arial"/>
          <w:szCs w:val="22"/>
        </w:rPr>
        <w:t>goes hand in hand with</w:t>
      </w:r>
      <w:r>
        <w:rPr>
          <w:rStyle w:val="normaltextrun"/>
          <w:rFonts w:ascii="Arial" w:eastAsia="Bryant Regular" w:hAnsi="Arial" w:cs="Arial"/>
          <w:szCs w:val="22"/>
        </w:rPr>
        <w:t xml:space="preserve"> the </w:t>
      </w:r>
      <w:r w:rsidR="00B524E1">
        <w:rPr>
          <w:rStyle w:val="normaltextrun"/>
          <w:rFonts w:ascii="Arial" w:eastAsia="Bryant Regular" w:hAnsi="Arial" w:cs="Arial"/>
          <w:szCs w:val="22"/>
        </w:rPr>
        <w:t>scheme of learning</w:t>
      </w:r>
      <w:r w:rsidR="00CB539E">
        <w:rPr>
          <w:rStyle w:val="normaltextrun"/>
          <w:rFonts w:ascii="Arial" w:eastAsia="Bryant Regular" w:hAnsi="Arial" w:cs="Arial"/>
          <w:szCs w:val="22"/>
        </w:rPr>
        <w:t>.</w:t>
      </w:r>
    </w:p>
    <w:p w14:paraId="4F1D9322" w14:textId="77777777" w:rsidR="00EE56B6" w:rsidRDefault="00EE56B6" w:rsidP="002F0961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eastAsia="Bryant Regular" w:hAnsi="Arial" w:cs="Arial"/>
        </w:rPr>
      </w:pPr>
    </w:p>
    <w:p w14:paraId="5DEC3A4B" w14:textId="15BE904A" w:rsidR="00A4182C" w:rsidRPr="00A4182C" w:rsidRDefault="00422541" w:rsidP="002F0961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eastAsia="Bryant Regular" w:hAnsi="Arial" w:cs="Arial"/>
        </w:rPr>
      </w:pPr>
      <w:r w:rsidRPr="00A4182C">
        <w:rPr>
          <w:rStyle w:val="normaltextrun"/>
          <w:rFonts w:ascii="Arial" w:eastAsia="Bryant Regular" w:hAnsi="Arial" w:cs="Arial"/>
        </w:rPr>
        <w:t xml:space="preserve">Listed on this form are the key </w:t>
      </w:r>
      <w:r w:rsidR="00C60ADA">
        <w:rPr>
          <w:rStyle w:val="normaltextrun"/>
          <w:rFonts w:ascii="Arial" w:eastAsia="Bryant Regular" w:hAnsi="Arial" w:cs="Arial"/>
        </w:rPr>
        <w:t>KSB</w:t>
      </w:r>
      <w:r w:rsidR="000C6501">
        <w:rPr>
          <w:rStyle w:val="normaltextrun"/>
          <w:rFonts w:ascii="Arial" w:eastAsia="Bryant Regular" w:hAnsi="Arial" w:cs="Arial"/>
        </w:rPr>
        <w:t>s</w:t>
      </w:r>
      <w:r w:rsidRPr="00A4182C">
        <w:rPr>
          <w:rStyle w:val="normaltextrun"/>
          <w:rFonts w:ascii="Arial" w:eastAsia="Bryant Regular" w:hAnsi="Arial" w:cs="Arial"/>
        </w:rPr>
        <w:t xml:space="preserve"> required for a role as a “generic” </w:t>
      </w:r>
      <w:r w:rsidR="000C6501">
        <w:rPr>
          <w:rStyle w:val="normaltextrun"/>
          <w:rFonts w:ascii="Arial" w:eastAsia="Bryant Regular" w:hAnsi="Arial" w:cs="Arial"/>
        </w:rPr>
        <w:t>l</w:t>
      </w:r>
      <w:r w:rsidRPr="00A4182C">
        <w:rPr>
          <w:rStyle w:val="normaltextrun"/>
          <w:rFonts w:ascii="Arial" w:eastAsia="Bryant Regular" w:hAnsi="Arial" w:cs="Arial"/>
        </w:rPr>
        <w:t xml:space="preserve">aboratory </w:t>
      </w:r>
      <w:r w:rsidR="000C6501">
        <w:rPr>
          <w:rStyle w:val="normaltextrun"/>
          <w:rFonts w:ascii="Arial" w:eastAsia="Bryant Regular" w:hAnsi="Arial" w:cs="Arial"/>
        </w:rPr>
        <w:t>t</w:t>
      </w:r>
      <w:r w:rsidRPr="00A4182C">
        <w:rPr>
          <w:rStyle w:val="normaltextrun"/>
          <w:rFonts w:ascii="Arial" w:eastAsia="Bryant Regular" w:hAnsi="Arial" w:cs="Arial"/>
        </w:rPr>
        <w:t>echnician. Specific organisational and certain industry requirements have not been included</w:t>
      </w:r>
      <w:r w:rsidR="00FD5458">
        <w:rPr>
          <w:rStyle w:val="normaltextrun"/>
          <w:rFonts w:ascii="Arial" w:eastAsia="Bryant Regular" w:hAnsi="Arial" w:cs="Arial"/>
        </w:rPr>
        <w:t>,</w:t>
      </w:r>
      <w:r w:rsidRPr="00A4182C">
        <w:rPr>
          <w:rStyle w:val="normaltextrun"/>
          <w:rFonts w:ascii="Arial" w:eastAsia="Bryant Regular" w:hAnsi="Arial" w:cs="Arial"/>
        </w:rPr>
        <w:t xml:space="preserve"> as they should be covered by the </w:t>
      </w:r>
      <w:r w:rsidR="00CB539E">
        <w:rPr>
          <w:rStyle w:val="normaltextrun"/>
          <w:rFonts w:ascii="Arial" w:eastAsia="Bryant Regular" w:hAnsi="Arial" w:cs="Arial"/>
        </w:rPr>
        <w:t xml:space="preserve">industry </w:t>
      </w:r>
      <w:r w:rsidRPr="00CB539E">
        <w:rPr>
          <w:rStyle w:val="normaltextrun"/>
          <w:rFonts w:ascii="Arial" w:eastAsia="Bryant Regular" w:hAnsi="Arial" w:cs="Arial"/>
        </w:rPr>
        <w:t>placement</w:t>
      </w:r>
      <w:r w:rsidRPr="00A4182C">
        <w:rPr>
          <w:rStyle w:val="normaltextrun"/>
          <w:rFonts w:ascii="Arial" w:eastAsia="Bryant Regular" w:hAnsi="Arial" w:cs="Arial"/>
        </w:rPr>
        <w:t xml:space="preserve"> provider during their own induction. </w:t>
      </w:r>
      <w:r w:rsidR="00402B09">
        <w:rPr>
          <w:rStyle w:val="normaltextrun"/>
          <w:rFonts w:ascii="Arial" w:eastAsia="Bryant Regular" w:hAnsi="Arial" w:cs="Arial"/>
        </w:rPr>
        <w:t>Throughout</w:t>
      </w:r>
      <w:r w:rsidRPr="00A4182C">
        <w:rPr>
          <w:rStyle w:val="normaltextrun"/>
          <w:rFonts w:ascii="Arial" w:eastAsia="Bryant Regular" w:hAnsi="Arial" w:cs="Arial"/>
        </w:rPr>
        <w:t xml:space="preserve"> the course</w:t>
      </w:r>
      <w:r w:rsidR="00402B09">
        <w:rPr>
          <w:rStyle w:val="normaltextrun"/>
          <w:rFonts w:ascii="Arial" w:eastAsia="Bryant Regular" w:hAnsi="Arial" w:cs="Arial"/>
        </w:rPr>
        <w:t>,</w:t>
      </w:r>
      <w:r w:rsidRPr="00A4182C">
        <w:rPr>
          <w:rStyle w:val="normaltextrun"/>
          <w:rFonts w:ascii="Arial" w:eastAsia="Bryant Regular" w:hAnsi="Arial" w:cs="Arial"/>
        </w:rPr>
        <w:t xml:space="preserve"> this form </w:t>
      </w:r>
      <w:r w:rsidR="00402B09">
        <w:rPr>
          <w:rStyle w:val="normaltextrun"/>
          <w:rFonts w:ascii="Arial" w:eastAsia="Bryant Regular" w:hAnsi="Arial" w:cs="Arial"/>
        </w:rPr>
        <w:t>can</w:t>
      </w:r>
      <w:r w:rsidR="00A4182C" w:rsidRPr="00A4182C">
        <w:rPr>
          <w:rStyle w:val="normaltextrun"/>
          <w:rFonts w:ascii="Arial" w:eastAsia="Bryant Regular" w:hAnsi="Arial" w:cs="Arial"/>
        </w:rPr>
        <w:t xml:space="preserve"> </w:t>
      </w:r>
      <w:r w:rsidR="00FD5458">
        <w:rPr>
          <w:rStyle w:val="normaltextrun"/>
          <w:rFonts w:ascii="Arial" w:eastAsia="Bryant Regular" w:hAnsi="Arial" w:cs="Arial"/>
        </w:rPr>
        <w:t xml:space="preserve">be </w:t>
      </w:r>
      <w:r w:rsidR="00A4182C" w:rsidRPr="00A4182C">
        <w:rPr>
          <w:rStyle w:val="normaltextrun"/>
          <w:rFonts w:ascii="Arial" w:eastAsia="Bryant Regular" w:hAnsi="Arial" w:cs="Arial"/>
        </w:rPr>
        <w:t xml:space="preserve">used </w:t>
      </w:r>
      <w:r w:rsidRPr="00A4182C">
        <w:rPr>
          <w:rStyle w:val="normaltextrun"/>
          <w:rFonts w:ascii="Arial" w:eastAsia="Bryant Regular" w:hAnsi="Arial" w:cs="Arial"/>
        </w:rPr>
        <w:t xml:space="preserve">to evaluate </w:t>
      </w:r>
      <w:r w:rsidR="00FB2E18">
        <w:rPr>
          <w:rStyle w:val="normaltextrun"/>
          <w:rFonts w:ascii="Arial" w:eastAsia="Bryant Regular" w:hAnsi="Arial" w:cs="Arial"/>
        </w:rPr>
        <w:t xml:space="preserve">and reflect on </w:t>
      </w:r>
      <w:r w:rsidR="00A4182C" w:rsidRPr="00A4182C">
        <w:rPr>
          <w:rStyle w:val="normaltextrun"/>
          <w:rFonts w:ascii="Arial" w:eastAsia="Bryant Regular" w:hAnsi="Arial" w:cs="Arial"/>
        </w:rPr>
        <w:t xml:space="preserve">the </w:t>
      </w:r>
      <w:r w:rsidRPr="00A4182C">
        <w:rPr>
          <w:rStyle w:val="normaltextrun"/>
          <w:rFonts w:ascii="Arial" w:eastAsia="Bryant Regular" w:hAnsi="Arial" w:cs="Arial"/>
        </w:rPr>
        <w:t>progress</w:t>
      </w:r>
      <w:r w:rsidR="00A4182C" w:rsidRPr="00A4182C">
        <w:rPr>
          <w:rStyle w:val="normaltextrun"/>
          <w:rFonts w:ascii="Arial" w:eastAsia="Bryant Regular" w:hAnsi="Arial" w:cs="Arial"/>
        </w:rPr>
        <w:t xml:space="preserve"> of the </w:t>
      </w:r>
      <w:r w:rsidR="007132E9">
        <w:rPr>
          <w:rStyle w:val="normaltextrun"/>
          <w:rFonts w:ascii="Arial" w:eastAsia="Bryant Regular" w:hAnsi="Arial" w:cs="Arial"/>
        </w:rPr>
        <w:t>learner</w:t>
      </w:r>
      <w:r w:rsidRPr="00A4182C">
        <w:rPr>
          <w:rStyle w:val="normaltextrun"/>
          <w:rFonts w:ascii="Arial" w:eastAsia="Bryant Regular" w:hAnsi="Arial" w:cs="Arial"/>
        </w:rPr>
        <w:t>.</w:t>
      </w:r>
    </w:p>
    <w:p w14:paraId="75D01142" w14:textId="77777777" w:rsidR="00A4182C" w:rsidRPr="00A4182C" w:rsidRDefault="00A4182C" w:rsidP="002F0961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eastAsia="Bryant Regular" w:hAnsi="Arial" w:cs="Arial"/>
        </w:rPr>
      </w:pPr>
    </w:p>
    <w:p w14:paraId="301985BF" w14:textId="2CEC55A1" w:rsidR="00422541" w:rsidRPr="00A4182C" w:rsidRDefault="00A4182C" w:rsidP="002F0961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eastAsia="Microsoft YaHei" w:hAnsi="Arial" w:cs="Arial"/>
        </w:rPr>
      </w:pPr>
      <w:r w:rsidRPr="00A4182C">
        <w:rPr>
          <w:rStyle w:val="normaltextrun"/>
          <w:rFonts w:ascii="Arial" w:eastAsia="Bryant Regular" w:hAnsi="Arial" w:cs="Arial"/>
        </w:rPr>
        <w:t xml:space="preserve">The </w:t>
      </w:r>
      <w:r w:rsidR="007132E9">
        <w:rPr>
          <w:rStyle w:val="normaltextrun"/>
          <w:rFonts w:ascii="Arial" w:eastAsia="Bryant Regular" w:hAnsi="Arial" w:cs="Arial"/>
        </w:rPr>
        <w:t>learner</w:t>
      </w:r>
      <w:r w:rsidR="007132E9" w:rsidRPr="00A4182C">
        <w:rPr>
          <w:rStyle w:val="normaltextrun"/>
          <w:rFonts w:ascii="Arial" w:eastAsia="Bryant Regular" w:hAnsi="Arial" w:cs="Arial"/>
        </w:rPr>
        <w:t xml:space="preserve"> </w:t>
      </w:r>
      <w:r w:rsidRPr="00A4182C">
        <w:rPr>
          <w:rStyle w:val="normaltextrun"/>
          <w:rFonts w:ascii="Arial" w:eastAsia="Bryant Regular" w:hAnsi="Arial" w:cs="Arial"/>
        </w:rPr>
        <w:t>should</w:t>
      </w:r>
      <w:r w:rsidR="00422541" w:rsidRPr="00A4182C">
        <w:rPr>
          <w:rStyle w:val="normaltextrun"/>
          <w:rFonts w:ascii="Arial" w:eastAsia="Bryant Regular" w:hAnsi="Arial" w:cs="Arial"/>
        </w:rPr>
        <w:t xml:space="preserve"> read each statement and rate </w:t>
      </w:r>
      <w:r w:rsidRPr="00A4182C">
        <w:rPr>
          <w:rStyle w:val="normaltextrun"/>
          <w:rFonts w:ascii="Arial" w:eastAsia="Bryant Regular" w:hAnsi="Arial" w:cs="Arial"/>
        </w:rPr>
        <w:t>themselves</w:t>
      </w:r>
      <w:r w:rsidR="00422541" w:rsidRPr="00A4182C">
        <w:rPr>
          <w:rStyle w:val="normaltextrun"/>
          <w:rFonts w:ascii="Arial" w:eastAsia="Bryant Regular" w:hAnsi="Arial" w:cs="Arial"/>
        </w:rPr>
        <w:t xml:space="preserve"> on a scale of 1 to 5 in relation to </w:t>
      </w:r>
      <w:r w:rsidRPr="00A4182C">
        <w:rPr>
          <w:rStyle w:val="normaltextrun"/>
          <w:rFonts w:ascii="Arial" w:eastAsia="Bryant Regular" w:hAnsi="Arial" w:cs="Arial"/>
        </w:rPr>
        <w:t>their</w:t>
      </w:r>
      <w:r w:rsidR="00422541" w:rsidRPr="00A4182C">
        <w:rPr>
          <w:rStyle w:val="normaltextrun"/>
          <w:rFonts w:ascii="Arial" w:eastAsia="Bryant Regular" w:hAnsi="Arial" w:cs="Arial"/>
        </w:rPr>
        <w:t xml:space="preserve"> current level of competence for each statement</w:t>
      </w:r>
      <w:r w:rsidR="00FD5458">
        <w:rPr>
          <w:rStyle w:val="normaltextrun"/>
          <w:rFonts w:ascii="Arial" w:eastAsia="Bryant Regular" w:hAnsi="Arial" w:cs="Arial"/>
        </w:rPr>
        <w:t>:</w:t>
      </w:r>
      <w:r w:rsidR="0043199E">
        <w:rPr>
          <w:rStyle w:val="normaltextrun"/>
          <w:rFonts w:ascii="Arial" w:eastAsia="Bryant Regular" w:hAnsi="Arial" w:cs="Arial"/>
        </w:rPr>
        <w:t xml:space="preserve"> </w:t>
      </w:r>
    </w:p>
    <w:p w14:paraId="16D6BC2A" w14:textId="77777777" w:rsidR="00A4182C" w:rsidRPr="00A4182C" w:rsidRDefault="00A4182C" w:rsidP="002F0961">
      <w:pPr>
        <w:pStyle w:val="paragraph"/>
        <w:spacing w:before="0" w:beforeAutospacing="0" w:after="0" w:afterAutospacing="0"/>
        <w:textAlignment w:val="baseline"/>
        <w:rPr>
          <w:rFonts w:ascii="Arial" w:hAnsi="Arial" w:cs="Arial"/>
        </w:rPr>
      </w:pPr>
    </w:p>
    <w:p w14:paraId="5E2CC8F3" w14:textId="2FFAF5CE" w:rsidR="00422541" w:rsidRPr="00A4182C" w:rsidRDefault="00422541" w:rsidP="002F0961">
      <w:pPr>
        <w:pStyle w:val="paragraph"/>
        <w:spacing w:before="0" w:beforeAutospacing="0" w:after="0" w:afterAutospacing="0"/>
        <w:textAlignment w:val="baseline"/>
        <w:rPr>
          <w:rFonts w:ascii="Arial" w:hAnsi="Arial" w:cs="Arial"/>
        </w:rPr>
      </w:pPr>
      <w:r w:rsidRPr="00A4182C">
        <w:rPr>
          <w:rStyle w:val="normaltextrun"/>
          <w:rFonts w:ascii="Arial" w:eastAsia="Bryant Regular" w:hAnsi="Arial" w:cs="Arial"/>
        </w:rPr>
        <w:t>1 = I have little or no knowledge, understanding or experience in this area. I have no confidence in this area</w:t>
      </w:r>
      <w:r w:rsidR="00CB539E">
        <w:rPr>
          <w:rStyle w:val="normaltextrun"/>
          <w:rFonts w:ascii="Arial" w:eastAsia="Bryant Regular" w:hAnsi="Arial" w:cs="Arial"/>
        </w:rPr>
        <w:t>.</w:t>
      </w:r>
      <w:r w:rsidRPr="00A4182C">
        <w:rPr>
          <w:rStyle w:val="eop"/>
          <w:rFonts w:ascii="Arial" w:eastAsia="Microsoft YaHei" w:hAnsi="Arial" w:cs="Arial"/>
        </w:rPr>
        <w:t> </w:t>
      </w:r>
    </w:p>
    <w:p w14:paraId="08E51E46" w14:textId="0380C3BC" w:rsidR="00422541" w:rsidRDefault="00422541" w:rsidP="002F0961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eastAsia="Microsoft YaHei" w:hAnsi="Arial" w:cs="Arial"/>
        </w:rPr>
      </w:pPr>
      <w:r w:rsidRPr="00A4182C">
        <w:rPr>
          <w:rStyle w:val="normaltextrun"/>
          <w:rFonts w:ascii="Arial" w:eastAsia="Bryant Regular" w:hAnsi="Arial" w:cs="Arial"/>
        </w:rPr>
        <w:t>5 = I have extensive knowledge, understanding or experience in this area. I feel very confident in this area and would be able to complete this independently.</w:t>
      </w:r>
    </w:p>
    <w:p w14:paraId="0196C505" w14:textId="101103D9" w:rsidR="00FB2E18" w:rsidRDefault="00FB2E18" w:rsidP="002F0961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eastAsia="Microsoft YaHei" w:hAnsi="Arial" w:cs="Arial"/>
        </w:rPr>
      </w:pPr>
    </w:p>
    <w:p w14:paraId="77CD43B1" w14:textId="285F5175" w:rsidR="00FB2E18" w:rsidRPr="00A4182C" w:rsidRDefault="00FB2E18" w:rsidP="002F0961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eastAsia="Microsoft YaHei" w:hAnsi="Arial" w:cs="Arial"/>
        </w:rPr>
      </w:pPr>
      <w:r>
        <w:rPr>
          <w:rStyle w:val="eop"/>
          <w:rFonts w:ascii="Arial" w:eastAsia="Microsoft YaHei" w:hAnsi="Arial" w:cs="Arial"/>
        </w:rPr>
        <w:t xml:space="preserve">The teacher should also provide a grading based on the knowledge they have </w:t>
      </w:r>
      <w:r w:rsidR="00CB539E">
        <w:rPr>
          <w:rStyle w:val="eop"/>
          <w:rFonts w:ascii="Arial" w:eastAsia="Microsoft YaHei" w:hAnsi="Arial" w:cs="Arial"/>
        </w:rPr>
        <w:t xml:space="preserve">of the </w:t>
      </w:r>
      <w:r w:rsidR="007132E9">
        <w:rPr>
          <w:rStyle w:val="eop"/>
          <w:rFonts w:ascii="Arial" w:eastAsia="Microsoft YaHei" w:hAnsi="Arial" w:cs="Arial"/>
        </w:rPr>
        <w:t xml:space="preserve">learner’s </w:t>
      </w:r>
      <w:r w:rsidR="00CB539E">
        <w:rPr>
          <w:rStyle w:val="eop"/>
          <w:rFonts w:ascii="Arial" w:eastAsia="Microsoft YaHei" w:hAnsi="Arial" w:cs="Arial"/>
        </w:rPr>
        <w:t xml:space="preserve">ability </w:t>
      </w:r>
      <w:r>
        <w:rPr>
          <w:rStyle w:val="eop"/>
          <w:rFonts w:ascii="Arial" w:eastAsia="Microsoft YaHei" w:hAnsi="Arial" w:cs="Arial"/>
        </w:rPr>
        <w:t>in order for a successful placement to take place.</w:t>
      </w:r>
    </w:p>
    <w:p w14:paraId="023F30E6" w14:textId="4D4396AF" w:rsidR="00A4182C" w:rsidRPr="00A4182C" w:rsidRDefault="00A4182C" w:rsidP="002F0961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eastAsia="Microsoft YaHei" w:hAnsi="Arial" w:cs="Arial"/>
        </w:rPr>
      </w:pPr>
    </w:p>
    <w:p w14:paraId="34F89B15" w14:textId="7BA7453C" w:rsidR="00A4182C" w:rsidRDefault="00A4182C" w:rsidP="002F0961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eastAsia="Microsoft YaHei" w:hAnsi="Arial" w:cs="Arial"/>
        </w:rPr>
      </w:pPr>
      <w:r w:rsidRPr="00A4182C">
        <w:rPr>
          <w:rStyle w:val="eop"/>
          <w:rFonts w:ascii="Arial" w:eastAsia="Microsoft YaHei" w:hAnsi="Arial" w:cs="Arial"/>
        </w:rPr>
        <w:t xml:space="preserve">It is anticipated that during the early part of the course, the </w:t>
      </w:r>
      <w:r w:rsidR="007132E9">
        <w:rPr>
          <w:rStyle w:val="eop"/>
          <w:rFonts w:ascii="Arial" w:eastAsia="Microsoft YaHei" w:hAnsi="Arial" w:cs="Arial"/>
        </w:rPr>
        <w:t>learner</w:t>
      </w:r>
      <w:r w:rsidR="007132E9" w:rsidRPr="00A4182C">
        <w:rPr>
          <w:rStyle w:val="eop"/>
          <w:rFonts w:ascii="Arial" w:eastAsia="Microsoft YaHei" w:hAnsi="Arial" w:cs="Arial"/>
        </w:rPr>
        <w:t xml:space="preserve"> </w:t>
      </w:r>
      <w:r w:rsidRPr="00A4182C">
        <w:rPr>
          <w:rStyle w:val="eop"/>
          <w:rFonts w:ascii="Arial" w:eastAsia="Microsoft YaHei" w:hAnsi="Arial" w:cs="Arial"/>
        </w:rPr>
        <w:t xml:space="preserve">will have </w:t>
      </w:r>
      <w:r w:rsidR="00801D81">
        <w:rPr>
          <w:rStyle w:val="eop"/>
          <w:rFonts w:ascii="Arial" w:eastAsia="Microsoft YaHei" w:hAnsi="Arial" w:cs="Arial"/>
        </w:rPr>
        <w:t xml:space="preserve">relatively </w:t>
      </w:r>
      <w:r w:rsidRPr="00A4182C">
        <w:rPr>
          <w:rStyle w:val="eop"/>
          <w:rFonts w:ascii="Arial" w:eastAsia="Microsoft YaHei" w:hAnsi="Arial" w:cs="Arial"/>
        </w:rPr>
        <w:t xml:space="preserve">low </w:t>
      </w:r>
      <w:r>
        <w:rPr>
          <w:rStyle w:val="eop"/>
          <w:rFonts w:ascii="Arial" w:eastAsia="Microsoft YaHei" w:hAnsi="Arial" w:cs="Arial"/>
        </w:rPr>
        <w:t>level</w:t>
      </w:r>
      <w:r w:rsidR="00801D81">
        <w:rPr>
          <w:rStyle w:val="eop"/>
          <w:rFonts w:ascii="Arial" w:eastAsia="Microsoft YaHei" w:hAnsi="Arial" w:cs="Arial"/>
        </w:rPr>
        <w:t>s</w:t>
      </w:r>
      <w:r>
        <w:rPr>
          <w:rStyle w:val="eop"/>
          <w:rFonts w:ascii="Arial" w:eastAsia="Microsoft YaHei" w:hAnsi="Arial" w:cs="Arial"/>
        </w:rPr>
        <w:t xml:space="preserve"> of </w:t>
      </w:r>
      <w:r w:rsidR="00BB0385">
        <w:rPr>
          <w:rStyle w:val="eop"/>
          <w:rFonts w:ascii="Arial" w:eastAsia="Microsoft YaHei" w:hAnsi="Arial" w:cs="Arial"/>
        </w:rPr>
        <w:t>KSB</w:t>
      </w:r>
      <w:r w:rsidR="002A25E3">
        <w:rPr>
          <w:rStyle w:val="eop"/>
          <w:rFonts w:ascii="Arial" w:eastAsia="Microsoft YaHei" w:hAnsi="Arial" w:cs="Arial"/>
        </w:rPr>
        <w:t>s</w:t>
      </w:r>
      <w:r>
        <w:rPr>
          <w:rStyle w:val="eop"/>
          <w:rFonts w:ascii="Arial" w:eastAsia="Microsoft YaHei" w:hAnsi="Arial" w:cs="Arial"/>
        </w:rPr>
        <w:t xml:space="preserve">. The </w:t>
      </w:r>
      <w:r w:rsidR="00B524E1">
        <w:rPr>
          <w:rStyle w:val="eop"/>
          <w:rFonts w:ascii="Arial" w:eastAsia="Microsoft YaHei" w:hAnsi="Arial" w:cs="Arial"/>
        </w:rPr>
        <w:t xml:space="preserve">scheme of learning </w:t>
      </w:r>
      <w:r w:rsidR="00C77973">
        <w:rPr>
          <w:rStyle w:val="eop"/>
          <w:rFonts w:ascii="Arial" w:eastAsia="Microsoft YaHei" w:hAnsi="Arial" w:cs="Arial"/>
        </w:rPr>
        <w:t>h</w:t>
      </w:r>
      <w:r>
        <w:rPr>
          <w:rStyle w:val="eop"/>
          <w:rFonts w:ascii="Arial" w:eastAsia="Microsoft YaHei" w:hAnsi="Arial" w:cs="Arial"/>
        </w:rPr>
        <w:t xml:space="preserve">as been designed so that the course activities see continued repetition and opportunity for </w:t>
      </w:r>
      <w:r w:rsidR="00801D81">
        <w:rPr>
          <w:rStyle w:val="eop"/>
          <w:rFonts w:ascii="Arial" w:eastAsia="Microsoft YaHei" w:hAnsi="Arial" w:cs="Arial"/>
        </w:rPr>
        <w:t>reinforcement</w:t>
      </w:r>
      <w:r w:rsidR="00FD5458">
        <w:rPr>
          <w:rStyle w:val="eop"/>
          <w:rFonts w:ascii="Arial" w:eastAsia="Microsoft YaHei" w:hAnsi="Arial" w:cs="Arial"/>
        </w:rPr>
        <w:t>,</w:t>
      </w:r>
      <w:r w:rsidR="00801D81">
        <w:rPr>
          <w:rStyle w:val="eop"/>
          <w:rFonts w:ascii="Arial" w:eastAsia="Microsoft YaHei" w:hAnsi="Arial" w:cs="Arial"/>
        </w:rPr>
        <w:t xml:space="preserve"> </w:t>
      </w:r>
      <w:r w:rsidR="00EF6D90">
        <w:rPr>
          <w:rStyle w:val="eop"/>
          <w:rFonts w:ascii="Arial" w:eastAsia="Microsoft YaHei" w:hAnsi="Arial" w:cs="Arial"/>
        </w:rPr>
        <w:t xml:space="preserve">therefore leading to an increased </w:t>
      </w:r>
      <w:r w:rsidR="00FD5458">
        <w:rPr>
          <w:rStyle w:val="eop"/>
          <w:rFonts w:ascii="Arial" w:eastAsia="Microsoft YaHei" w:hAnsi="Arial" w:cs="Arial"/>
        </w:rPr>
        <w:t xml:space="preserve">level of </w:t>
      </w:r>
      <w:r w:rsidR="007E52BF">
        <w:rPr>
          <w:rStyle w:val="eop"/>
          <w:rFonts w:ascii="Arial" w:eastAsia="Microsoft YaHei" w:hAnsi="Arial" w:cs="Arial"/>
        </w:rPr>
        <w:t>competence</w:t>
      </w:r>
      <w:r w:rsidR="00EF6D90">
        <w:rPr>
          <w:rStyle w:val="eop"/>
          <w:rFonts w:ascii="Arial" w:eastAsia="Microsoft YaHei" w:hAnsi="Arial" w:cs="Arial"/>
        </w:rPr>
        <w:t>.</w:t>
      </w:r>
    </w:p>
    <w:p w14:paraId="69126748" w14:textId="24000368" w:rsidR="00DE0958" w:rsidRDefault="00DE0958" w:rsidP="002F0961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eastAsia="Microsoft YaHei" w:hAnsi="Arial" w:cs="Arial"/>
        </w:rPr>
      </w:pPr>
    </w:p>
    <w:p w14:paraId="2F8F6D98" w14:textId="77777777" w:rsidR="00FD5458" w:rsidRDefault="00FD5458" w:rsidP="002F0961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eastAsia="Microsoft YaHei" w:hAnsi="Arial" w:cs="Arial"/>
        </w:rPr>
      </w:pPr>
    </w:p>
    <w:p w14:paraId="4F3408FC" w14:textId="77777777" w:rsidR="00DE0958" w:rsidRDefault="00DE0958" w:rsidP="002F0961">
      <w:pPr>
        <w:pStyle w:val="paragraph"/>
        <w:keepNext/>
        <w:spacing w:before="0" w:beforeAutospacing="0" w:after="0" w:afterAutospacing="0"/>
        <w:jc w:val="center"/>
        <w:textAlignment w:val="baseline"/>
      </w:pPr>
      <w:r>
        <w:rPr>
          <w:rFonts w:ascii="Arial" w:eastAsia="Microsoft YaHei" w:hAnsi="Arial" w:cs="Arial"/>
          <w:noProof/>
        </w:rPr>
        <w:drawing>
          <wp:inline distT="0" distB="0" distL="0" distR="0" wp14:anchorId="728152A1" wp14:editId="0B131BC1">
            <wp:extent cx="3029797" cy="2116092"/>
            <wp:effectExtent l="0" t="0" r="0" b="0"/>
            <wp:docPr id="22" name="Graphic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raphic 22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6329" cy="2141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BE779" w14:textId="29E2BE12" w:rsidR="00DE0958" w:rsidRPr="00916676" w:rsidRDefault="00DE0958" w:rsidP="002F0961">
      <w:pPr>
        <w:pStyle w:val="Caption"/>
        <w:rPr>
          <w:color w:val="auto"/>
          <w:sz w:val="20"/>
          <w:szCs w:val="20"/>
        </w:rPr>
      </w:pPr>
      <w:r w:rsidRPr="00916676">
        <w:rPr>
          <w:color w:val="auto"/>
          <w:sz w:val="20"/>
          <w:szCs w:val="20"/>
        </w:rPr>
        <w:t xml:space="preserve">Figure </w:t>
      </w:r>
      <w:r w:rsidR="009942B0" w:rsidRPr="00916676">
        <w:rPr>
          <w:color w:val="auto"/>
          <w:sz w:val="20"/>
          <w:szCs w:val="20"/>
        </w:rPr>
        <w:fldChar w:fldCharType="begin"/>
      </w:r>
      <w:r w:rsidR="009942B0" w:rsidRPr="00916676">
        <w:rPr>
          <w:color w:val="auto"/>
          <w:sz w:val="20"/>
          <w:szCs w:val="20"/>
        </w:rPr>
        <w:instrText xml:space="preserve"> SEQ Figure \* ARABIC </w:instrText>
      </w:r>
      <w:r w:rsidR="009942B0" w:rsidRPr="00916676">
        <w:rPr>
          <w:color w:val="auto"/>
          <w:sz w:val="20"/>
          <w:szCs w:val="20"/>
        </w:rPr>
        <w:fldChar w:fldCharType="separate"/>
      </w:r>
      <w:r w:rsidR="009474C0" w:rsidRPr="00916676">
        <w:rPr>
          <w:noProof/>
          <w:color w:val="auto"/>
          <w:sz w:val="20"/>
          <w:szCs w:val="20"/>
        </w:rPr>
        <w:t>2</w:t>
      </w:r>
      <w:r w:rsidR="009942B0" w:rsidRPr="00916676">
        <w:rPr>
          <w:noProof/>
          <w:color w:val="auto"/>
          <w:sz w:val="20"/>
          <w:szCs w:val="20"/>
        </w:rPr>
        <w:fldChar w:fldCharType="end"/>
      </w:r>
      <w:r w:rsidRPr="00916676">
        <w:rPr>
          <w:color w:val="auto"/>
          <w:sz w:val="20"/>
          <w:szCs w:val="20"/>
        </w:rPr>
        <w:t xml:space="preserve"> </w:t>
      </w:r>
      <w:r w:rsidR="00287147">
        <w:rPr>
          <w:color w:val="auto"/>
          <w:sz w:val="20"/>
          <w:szCs w:val="20"/>
        </w:rPr>
        <w:t>–</w:t>
      </w:r>
      <w:r w:rsidRPr="00916676">
        <w:rPr>
          <w:color w:val="auto"/>
          <w:sz w:val="20"/>
          <w:szCs w:val="20"/>
        </w:rPr>
        <w:t xml:space="preserve"> By </w:t>
      </w:r>
      <w:proofErr w:type="spellStart"/>
      <w:r w:rsidRPr="00916676">
        <w:rPr>
          <w:color w:val="auto"/>
          <w:sz w:val="20"/>
          <w:szCs w:val="20"/>
        </w:rPr>
        <w:t>TyIzaeL</w:t>
      </w:r>
      <w:proofErr w:type="spellEnd"/>
      <w:r w:rsidR="00FD5458">
        <w:rPr>
          <w:color w:val="auto"/>
          <w:sz w:val="20"/>
          <w:szCs w:val="20"/>
        </w:rPr>
        <w:t xml:space="preserve">. </w:t>
      </w:r>
      <w:r w:rsidRPr="00916676">
        <w:rPr>
          <w:color w:val="auto"/>
          <w:sz w:val="20"/>
          <w:szCs w:val="20"/>
        </w:rPr>
        <w:t xml:space="preserve">This file was derived from: Competence Hierarchy adapted from Noel Burch by Igor Kokcharov.jpg by </w:t>
      </w:r>
      <w:proofErr w:type="spellStart"/>
      <w:r w:rsidRPr="00916676">
        <w:rPr>
          <w:color w:val="auto"/>
          <w:sz w:val="20"/>
          <w:szCs w:val="20"/>
        </w:rPr>
        <w:t>Kokcharov</w:t>
      </w:r>
      <w:proofErr w:type="spellEnd"/>
      <w:r w:rsidRPr="00916676">
        <w:rPr>
          <w:color w:val="auto"/>
          <w:sz w:val="20"/>
          <w:szCs w:val="20"/>
        </w:rPr>
        <w:t xml:space="preserve">, CC BY-SA 4.0, </w:t>
      </w:r>
      <w:hyperlink r:id="rId24" w:history="1">
        <w:r w:rsidRPr="00916676">
          <w:rPr>
            <w:rStyle w:val="Hyperlink"/>
            <w:color w:val="auto"/>
            <w:sz w:val="20"/>
            <w:szCs w:val="20"/>
          </w:rPr>
          <w:t>commons.wikimedia.org/w/</w:t>
        </w:r>
        <w:proofErr w:type="spellStart"/>
        <w:r w:rsidRPr="00916676">
          <w:rPr>
            <w:rStyle w:val="Hyperlink"/>
            <w:color w:val="auto"/>
            <w:sz w:val="20"/>
            <w:szCs w:val="20"/>
          </w:rPr>
          <w:t>index.php?curid</w:t>
        </w:r>
        <w:proofErr w:type="spellEnd"/>
        <w:r w:rsidRPr="00916676">
          <w:rPr>
            <w:rStyle w:val="Hyperlink"/>
            <w:color w:val="auto"/>
            <w:sz w:val="20"/>
            <w:szCs w:val="20"/>
          </w:rPr>
          <w:t>=60343464</w:t>
        </w:r>
      </w:hyperlink>
    </w:p>
    <w:p w14:paraId="5A85A58C" w14:textId="77777777" w:rsidR="001D1BF3" w:rsidRDefault="001D1BF3" w:rsidP="002F0961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eastAsia="Microsoft YaHei" w:hAnsi="Arial" w:cs="Arial"/>
        </w:rPr>
      </w:pPr>
    </w:p>
    <w:p w14:paraId="2A2BAE6C" w14:textId="5B1817C4" w:rsidR="00C77973" w:rsidRPr="00C77973" w:rsidRDefault="00EF6D90" w:rsidP="00C77973">
      <w:pPr>
        <w:pStyle w:val="CommentText"/>
        <w:rPr>
          <w:sz w:val="24"/>
          <w:szCs w:val="24"/>
        </w:rPr>
      </w:pPr>
      <w:r w:rsidRPr="00C77973">
        <w:rPr>
          <w:rStyle w:val="eop"/>
          <w:rFonts w:eastAsia="Microsoft YaHei" w:cs="Arial"/>
          <w:sz w:val="24"/>
          <w:szCs w:val="24"/>
        </w:rPr>
        <w:t xml:space="preserve">Teachers and </w:t>
      </w:r>
      <w:r w:rsidR="00CB539E" w:rsidRPr="00C77973">
        <w:rPr>
          <w:rStyle w:val="eop"/>
          <w:rFonts w:eastAsia="Microsoft YaHei" w:cs="Arial"/>
          <w:sz w:val="24"/>
          <w:szCs w:val="24"/>
        </w:rPr>
        <w:t>industry p</w:t>
      </w:r>
      <w:r w:rsidRPr="00C77973">
        <w:rPr>
          <w:rStyle w:val="eop"/>
          <w:rFonts w:eastAsia="Microsoft YaHei" w:cs="Arial"/>
          <w:sz w:val="24"/>
          <w:szCs w:val="24"/>
        </w:rPr>
        <w:t xml:space="preserve">lacement </w:t>
      </w:r>
      <w:r w:rsidR="00CB539E" w:rsidRPr="00C77973">
        <w:rPr>
          <w:rStyle w:val="eop"/>
          <w:rFonts w:eastAsia="Microsoft YaHei" w:cs="Arial"/>
          <w:sz w:val="24"/>
          <w:szCs w:val="24"/>
        </w:rPr>
        <w:t>p</w:t>
      </w:r>
      <w:r w:rsidRPr="00C77973">
        <w:rPr>
          <w:rStyle w:val="eop"/>
          <w:rFonts w:eastAsia="Microsoft YaHei" w:cs="Arial"/>
          <w:sz w:val="24"/>
          <w:szCs w:val="24"/>
        </w:rPr>
        <w:t xml:space="preserve">roviders are reminded that </w:t>
      </w:r>
      <w:r w:rsidR="007132E9" w:rsidRPr="00C77973">
        <w:rPr>
          <w:rStyle w:val="eop"/>
          <w:rFonts w:eastAsia="Microsoft YaHei" w:cs="Arial"/>
          <w:sz w:val="24"/>
          <w:szCs w:val="24"/>
        </w:rPr>
        <w:t xml:space="preserve">learners </w:t>
      </w:r>
      <w:r w:rsidRPr="00C77973">
        <w:rPr>
          <w:rStyle w:val="eop"/>
          <w:rFonts w:eastAsia="Microsoft YaHei" w:cs="Arial"/>
          <w:sz w:val="24"/>
          <w:szCs w:val="24"/>
        </w:rPr>
        <w:t>may not have a particular desire to achieve a higher level of knowledge or skill in an aspect that has very limited application</w:t>
      </w:r>
      <w:r w:rsidR="00C77973" w:rsidRPr="00C77973">
        <w:rPr>
          <w:rStyle w:val="eop"/>
          <w:rFonts w:eastAsia="Microsoft YaHei" w:cs="Arial"/>
          <w:sz w:val="24"/>
          <w:szCs w:val="24"/>
        </w:rPr>
        <w:t xml:space="preserve">. </w:t>
      </w:r>
      <w:r w:rsidRPr="00C77973">
        <w:rPr>
          <w:rStyle w:val="eop"/>
          <w:rFonts w:eastAsia="Microsoft YaHei" w:cs="Arial"/>
          <w:sz w:val="24"/>
          <w:szCs w:val="24"/>
        </w:rPr>
        <w:t xml:space="preserve"> </w:t>
      </w:r>
      <w:r w:rsidR="00C77973" w:rsidRPr="00C77973">
        <w:rPr>
          <w:rStyle w:val="eop"/>
          <w:rFonts w:eastAsia="Microsoft YaHei" w:cs="Arial"/>
          <w:sz w:val="24"/>
          <w:szCs w:val="24"/>
        </w:rPr>
        <w:t xml:space="preserve">Teachers and industry placement providers are reminded that learners may not want to achieve a higher level of knowledge or skill in areas that aren’t </w:t>
      </w:r>
      <w:r w:rsidR="00C77973" w:rsidRPr="00C77973">
        <w:rPr>
          <w:rStyle w:val="eop"/>
          <w:rFonts w:eastAsia="Microsoft YaHei" w:cs="Arial"/>
          <w:sz w:val="24"/>
          <w:szCs w:val="24"/>
        </w:rPr>
        <w:lastRenderedPageBreak/>
        <w:t>relevant to their interests.</w:t>
      </w:r>
    </w:p>
    <w:p w14:paraId="1483FBE0" w14:textId="77777777" w:rsidR="00C77973" w:rsidRDefault="00C77973" w:rsidP="002F0961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eastAsia="Microsoft YaHei" w:hAnsi="Arial" w:cs="Arial"/>
        </w:rPr>
      </w:pPr>
    </w:p>
    <w:p w14:paraId="03036EF1" w14:textId="483E2E53" w:rsidR="00EF6D90" w:rsidRDefault="007E52BF" w:rsidP="002F0961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eastAsia="Microsoft YaHei" w:hAnsi="Arial" w:cs="Arial"/>
        </w:rPr>
      </w:pPr>
      <w:r>
        <w:rPr>
          <w:rStyle w:val="eop"/>
          <w:rFonts w:ascii="Arial" w:eastAsia="Microsoft YaHei" w:hAnsi="Arial" w:cs="Arial"/>
        </w:rPr>
        <w:t xml:space="preserve">However, </w:t>
      </w:r>
      <w:r w:rsidR="002F2AAE">
        <w:rPr>
          <w:rStyle w:val="eop"/>
          <w:rFonts w:ascii="Arial" w:eastAsia="Microsoft YaHei" w:hAnsi="Arial" w:cs="Arial"/>
        </w:rPr>
        <w:t xml:space="preserve">future </w:t>
      </w:r>
      <w:r>
        <w:rPr>
          <w:rStyle w:val="eop"/>
          <w:rFonts w:ascii="Arial" w:eastAsia="Microsoft YaHei" w:hAnsi="Arial" w:cs="Arial"/>
        </w:rPr>
        <w:t xml:space="preserve">opportunities </w:t>
      </w:r>
      <w:r w:rsidR="002F2AAE">
        <w:rPr>
          <w:rStyle w:val="eop"/>
          <w:rFonts w:ascii="Arial" w:eastAsia="Microsoft YaHei" w:hAnsi="Arial" w:cs="Arial"/>
        </w:rPr>
        <w:t>may come up</w:t>
      </w:r>
      <w:r>
        <w:rPr>
          <w:rStyle w:val="eop"/>
          <w:rFonts w:ascii="Arial" w:eastAsia="Microsoft YaHei" w:hAnsi="Arial" w:cs="Arial"/>
        </w:rPr>
        <w:t xml:space="preserve"> for </w:t>
      </w:r>
      <w:r w:rsidR="007132E9">
        <w:rPr>
          <w:rStyle w:val="eop"/>
          <w:rFonts w:ascii="Arial" w:eastAsia="Microsoft YaHei" w:hAnsi="Arial" w:cs="Arial"/>
        </w:rPr>
        <w:t xml:space="preserve">learners </w:t>
      </w:r>
      <w:r w:rsidR="002F2AAE">
        <w:rPr>
          <w:rStyle w:val="eop"/>
          <w:rFonts w:ascii="Arial" w:eastAsia="Microsoft YaHei" w:hAnsi="Arial" w:cs="Arial"/>
        </w:rPr>
        <w:t xml:space="preserve">(for instance, </w:t>
      </w:r>
      <w:r w:rsidR="00CB539E">
        <w:rPr>
          <w:rStyle w:val="eop"/>
          <w:rFonts w:ascii="Arial" w:eastAsia="Microsoft YaHei" w:hAnsi="Arial" w:cs="Arial"/>
        </w:rPr>
        <w:t xml:space="preserve">via </w:t>
      </w:r>
      <w:r w:rsidR="0043199E">
        <w:rPr>
          <w:rStyle w:val="eop"/>
          <w:rFonts w:ascii="Arial" w:eastAsia="Microsoft YaHei" w:hAnsi="Arial" w:cs="Arial"/>
        </w:rPr>
        <w:t>an employment or career change</w:t>
      </w:r>
      <w:r w:rsidR="002F2AAE">
        <w:rPr>
          <w:rStyle w:val="eop"/>
          <w:rFonts w:ascii="Arial" w:eastAsia="Microsoft YaHei" w:hAnsi="Arial" w:cs="Arial"/>
        </w:rPr>
        <w:t>)</w:t>
      </w:r>
      <w:r w:rsidR="0043199E">
        <w:rPr>
          <w:rStyle w:val="eop"/>
          <w:rFonts w:ascii="Arial" w:eastAsia="Microsoft YaHei" w:hAnsi="Arial" w:cs="Arial"/>
        </w:rPr>
        <w:t xml:space="preserve"> </w:t>
      </w:r>
      <w:r>
        <w:rPr>
          <w:rStyle w:val="eop"/>
          <w:rFonts w:ascii="Arial" w:eastAsia="Microsoft YaHei" w:hAnsi="Arial" w:cs="Arial"/>
        </w:rPr>
        <w:t xml:space="preserve">where a </w:t>
      </w:r>
      <w:r w:rsidR="00CB539E">
        <w:rPr>
          <w:rStyle w:val="eop"/>
          <w:rFonts w:ascii="Arial" w:eastAsia="Microsoft YaHei" w:hAnsi="Arial" w:cs="Arial"/>
        </w:rPr>
        <w:t>broader</w:t>
      </w:r>
      <w:r>
        <w:rPr>
          <w:rStyle w:val="eop"/>
          <w:rFonts w:ascii="Arial" w:eastAsia="Microsoft YaHei" w:hAnsi="Arial" w:cs="Arial"/>
        </w:rPr>
        <w:t xml:space="preserve"> working knowledge and skill</w:t>
      </w:r>
      <w:r w:rsidR="0084487C">
        <w:rPr>
          <w:rStyle w:val="eop"/>
          <w:rFonts w:ascii="Arial" w:eastAsia="Microsoft YaHei" w:hAnsi="Arial" w:cs="Arial"/>
        </w:rPr>
        <w:t xml:space="preserve"> </w:t>
      </w:r>
      <w:r>
        <w:rPr>
          <w:rStyle w:val="eop"/>
          <w:rFonts w:ascii="Arial" w:eastAsia="Microsoft YaHei" w:hAnsi="Arial" w:cs="Arial"/>
        </w:rPr>
        <w:t>set m</w:t>
      </w:r>
      <w:r w:rsidR="00FB2E18">
        <w:rPr>
          <w:rStyle w:val="eop"/>
          <w:rFonts w:ascii="Arial" w:eastAsia="Microsoft YaHei" w:hAnsi="Arial" w:cs="Arial"/>
        </w:rPr>
        <w:t>a</w:t>
      </w:r>
      <w:r>
        <w:rPr>
          <w:rStyle w:val="eop"/>
          <w:rFonts w:ascii="Arial" w:eastAsia="Microsoft YaHei" w:hAnsi="Arial" w:cs="Arial"/>
        </w:rPr>
        <w:t>y be valuable.</w:t>
      </w:r>
    </w:p>
    <w:p w14:paraId="16019167" w14:textId="77777777" w:rsidR="00FD5458" w:rsidRPr="00A4182C" w:rsidRDefault="00FD5458" w:rsidP="002F0961">
      <w:pPr>
        <w:pStyle w:val="paragraph"/>
        <w:spacing w:before="0" w:beforeAutospacing="0" w:after="0" w:afterAutospacing="0"/>
        <w:textAlignment w:val="baseline"/>
        <w:rPr>
          <w:rFonts w:ascii="Arial" w:hAnsi="Arial" w:cs="Arial"/>
        </w:rPr>
      </w:pPr>
    </w:p>
    <w:p w14:paraId="6E959E3E" w14:textId="1B2A7923" w:rsidR="00DE0958" w:rsidRDefault="00DE0958" w:rsidP="002F0961">
      <w:pPr>
        <w:rPr>
          <w:rFonts w:cs="Arial"/>
          <w:szCs w:val="24"/>
        </w:rPr>
      </w:pPr>
      <w:r>
        <w:rPr>
          <w:rFonts w:cs="Arial"/>
          <w:szCs w:val="24"/>
        </w:rPr>
        <w:t xml:space="preserve">At the end of each term, this document allows for </w:t>
      </w:r>
      <w:r w:rsidR="007132E9">
        <w:rPr>
          <w:rFonts w:cs="Arial"/>
          <w:szCs w:val="24"/>
        </w:rPr>
        <w:t xml:space="preserve">learner </w:t>
      </w:r>
      <w:r>
        <w:rPr>
          <w:rFonts w:cs="Arial"/>
          <w:szCs w:val="24"/>
        </w:rPr>
        <w:t xml:space="preserve">and teacher reflection on their progress in line with the </w:t>
      </w:r>
      <w:r w:rsidR="00BB0385">
        <w:rPr>
          <w:rFonts w:cs="Arial"/>
          <w:szCs w:val="24"/>
        </w:rPr>
        <w:t>KSB</w:t>
      </w:r>
      <w:r w:rsidR="00EF0BCD">
        <w:rPr>
          <w:rFonts w:cs="Arial"/>
          <w:szCs w:val="24"/>
        </w:rPr>
        <w:t>s</w:t>
      </w:r>
      <w:r>
        <w:rPr>
          <w:rFonts w:cs="Arial"/>
          <w:szCs w:val="24"/>
        </w:rPr>
        <w:t xml:space="preserve"> necessary to succeed on this course. Comments should include a “next steps” action </w:t>
      </w:r>
      <w:r w:rsidR="00EF0BCD">
        <w:rPr>
          <w:rFonts w:cs="Arial"/>
          <w:szCs w:val="24"/>
        </w:rPr>
        <w:t>so</w:t>
      </w:r>
      <w:r>
        <w:rPr>
          <w:rFonts w:cs="Arial"/>
          <w:szCs w:val="24"/>
        </w:rPr>
        <w:t xml:space="preserve"> that improvement can take place.</w:t>
      </w:r>
    </w:p>
    <w:p w14:paraId="48C1B416" w14:textId="1FCC44AF" w:rsidR="002F0961" w:rsidRDefault="002F0961">
      <w:pPr>
        <w:rPr>
          <w:rFonts w:cs="Arial"/>
          <w:szCs w:val="24"/>
        </w:rPr>
      </w:pPr>
    </w:p>
    <w:p w14:paraId="0D186EEC" w14:textId="77777777" w:rsidR="002F0961" w:rsidRDefault="002F0961" w:rsidP="002F0961">
      <w:pPr>
        <w:pStyle w:val="Heading1"/>
        <w:numPr>
          <w:ilvl w:val="0"/>
          <w:numId w:val="0"/>
        </w:numPr>
      </w:pPr>
    </w:p>
    <w:p w14:paraId="7D640F60" w14:textId="77777777" w:rsidR="002F0961" w:rsidRDefault="002F0961" w:rsidP="002F0961"/>
    <w:p w14:paraId="02AEC632" w14:textId="77777777" w:rsidR="002F0961" w:rsidRDefault="002F0961" w:rsidP="002F0961"/>
    <w:p w14:paraId="05F62A6F" w14:textId="77777777" w:rsidR="002F0961" w:rsidRDefault="002F0961" w:rsidP="002F0961"/>
    <w:p w14:paraId="4FC695A1" w14:textId="77777777" w:rsidR="002F0961" w:rsidRDefault="002F0961" w:rsidP="002F0961"/>
    <w:p w14:paraId="10671FE4" w14:textId="77777777" w:rsidR="002F0961" w:rsidRDefault="002F0961" w:rsidP="002F0961"/>
    <w:p w14:paraId="5F3F3349" w14:textId="77777777" w:rsidR="002F0961" w:rsidRDefault="002F0961" w:rsidP="002F0961"/>
    <w:p w14:paraId="169F5FF9" w14:textId="77777777" w:rsidR="002F0961" w:rsidRDefault="002F0961" w:rsidP="002F0961"/>
    <w:p w14:paraId="7B318EDF" w14:textId="77777777" w:rsidR="002F0961" w:rsidRDefault="002F0961" w:rsidP="002F0961"/>
    <w:p w14:paraId="374302CA" w14:textId="77777777" w:rsidR="002F0961" w:rsidRDefault="002F0961" w:rsidP="002F0961"/>
    <w:p w14:paraId="20CEC9F0" w14:textId="77777777" w:rsidR="002F0961" w:rsidRDefault="002F0961" w:rsidP="002F0961"/>
    <w:p w14:paraId="3825CBC3" w14:textId="77777777" w:rsidR="002F0961" w:rsidRDefault="002F0961" w:rsidP="002F0961"/>
    <w:p w14:paraId="1D06CDEF" w14:textId="77777777" w:rsidR="002F0961" w:rsidRDefault="002F0961" w:rsidP="002F0961"/>
    <w:p w14:paraId="2917185A" w14:textId="77777777" w:rsidR="002F0961" w:rsidRDefault="002F0961" w:rsidP="002F0961"/>
    <w:p w14:paraId="760DF5F4" w14:textId="77777777" w:rsidR="002F0961" w:rsidRDefault="002F0961" w:rsidP="002F0961"/>
    <w:p w14:paraId="10A199DD" w14:textId="77777777" w:rsidR="002F0961" w:rsidRDefault="002F0961" w:rsidP="002F0961"/>
    <w:p w14:paraId="22986F74" w14:textId="77777777" w:rsidR="002F0961" w:rsidRDefault="002F0961" w:rsidP="002F0961"/>
    <w:p w14:paraId="4CF88982" w14:textId="77777777" w:rsidR="002F0961" w:rsidRDefault="002F0961" w:rsidP="002F0961"/>
    <w:p w14:paraId="75C02E4B" w14:textId="77777777" w:rsidR="002F0961" w:rsidRDefault="002F0961" w:rsidP="002F0961"/>
    <w:p w14:paraId="68BCECED" w14:textId="77777777" w:rsidR="002F0961" w:rsidRDefault="002F0961" w:rsidP="002F0961"/>
    <w:p w14:paraId="32DA3FB4" w14:textId="77777777" w:rsidR="002F0961" w:rsidRDefault="002F0961" w:rsidP="002F0961"/>
    <w:p w14:paraId="79CA9CAD" w14:textId="77777777" w:rsidR="002F0961" w:rsidRDefault="002F0961" w:rsidP="002F0961"/>
    <w:p w14:paraId="6CE99334" w14:textId="77777777" w:rsidR="002F0961" w:rsidRDefault="002F0961" w:rsidP="002F0961"/>
    <w:p w14:paraId="57C1238E" w14:textId="77777777" w:rsidR="002F0961" w:rsidRDefault="002F0961" w:rsidP="002F0961"/>
    <w:p w14:paraId="277DED8E" w14:textId="77777777" w:rsidR="002F0961" w:rsidRDefault="002F0961" w:rsidP="002F0961"/>
    <w:p w14:paraId="250F3ACD" w14:textId="77777777" w:rsidR="002F0961" w:rsidRDefault="002F0961" w:rsidP="002F0961"/>
    <w:p w14:paraId="544F989F" w14:textId="77777777" w:rsidR="002F0961" w:rsidRDefault="002F0961" w:rsidP="002F0961"/>
    <w:p w14:paraId="0C9EF6EA" w14:textId="77777777" w:rsidR="002F0961" w:rsidRDefault="002F0961" w:rsidP="002F0961"/>
    <w:p w14:paraId="497318BE" w14:textId="77777777" w:rsidR="002F0961" w:rsidRDefault="002F0961" w:rsidP="002F0961"/>
    <w:p w14:paraId="5F891188" w14:textId="77777777" w:rsidR="002F0961" w:rsidRDefault="002F0961" w:rsidP="002F0961"/>
    <w:p w14:paraId="28726673" w14:textId="77777777" w:rsidR="002F0961" w:rsidRDefault="002F0961" w:rsidP="002F0961"/>
    <w:p w14:paraId="47D10DAA" w14:textId="77777777" w:rsidR="002F0961" w:rsidRDefault="002F0961" w:rsidP="002F0961"/>
    <w:p w14:paraId="3A05FBF7" w14:textId="77777777" w:rsidR="002F0961" w:rsidRDefault="002F0961" w:rsidP="002F0961"/>
    <w:p w14:paraId="129FF7F8" w14:textId="77777777" w:rsidR="002F0961" w:rsidRDefault="002F0961" w:rsidP="002F0961"/>
    <w:p w14:paraId="1DF89247" w14:textId="47AFD3B0" w:rsidR="002F0961" w:rsidRDefault="002F0961" w:rsidP="002F0961"/>
    <w:p w14:paraId="3F58D9CF" w14:textId="64355A20" w:rsidR="00FD5458" w:rsidRDefault="00FD5458" w:rsidP="002F0961"/>
    <w:p w14:paraId="6DCF6E3D" w14:textId="47CFC0EB" w:rsidR="00FD5458" w:rsidRDefault="00FD5458" w:rsidP="002F0961"/>
    <w:p w14:paraId="0828DB08" w14:textId="77777777" w:rsidR="00FD5458" w:rsidRDefault="00FD5458" w:rsidP="002F0961"/>
    <w:p w14:paraId="64107593" w14:textId="77777777" w:rsidR="002F0961" w:rsidRDefault="002F0961" w:rsidP="002F0961"/>
    <w:p w14:paraId="667B62B0" w14:textId="77777777" w:rsidR="002F0961" w:rsidRDefault="002F0961" w:rsidP="002F0961">
      <w:pPr>
        <w:rPr>
          <w:b/>
          <w:bCs/>
        </w:rPr>
      </w:pPr>
    </w:p>
    <w:p w14:paraId="2F8F44EF" w14:textId="77777777" w:rsidR="00FD5458" w:rsidRDefault="00FD5458" w:rsidP="002F0961">
      <w:pPr>
        <w:tabs>
          <w:tab w:val="left" w:pos="3470"/>
        </w:tabs>
      </w:pPr>
    </w:p>
    <w:p w14:paraId="7BDDCAA8" w14:textId="77777777" w:rsidR="00FD5458" w:rsidRDefault="00FD5458" w:rsidP="002F0961">
      <w:pPr>
        <w:tabs>
          <w:tab w:val="left" w:pos="3470"/>
        </w:tabs>
      </w:pPr>
    </w:p>
    <w:p w14:paraId="54FF43F7" w14:textId="77777777" w:rsidR="00FD5458" w:rsidRDefault="00FD5458" w:rsidP="002F0961">
      <w:pPr>
        <w:tabs>
          <w:tab w:val="left" w:pos="3470"/>
        </w:tabs>
      </w:pPr>
    </w:p>
    <w:p w14:paraId="0FD9C342" w14:textId="77777777" w:rsidR="00FD5458" w:rsidRDefault="00FD5458" w:rsidP="002F0961">
      <w:pPr>
        <w:tabs>
          <w:tab w:val="left" w:pos="3470"/>
        </w:tabs>
      </w:pPr>
    </w:p>
    <w:p w14:paraId="0306EECA" w14:textId="77777777" w:rsidR="00FD5458" w:rsidRDefault="00FD5458" w:rsidP="002F0961">
      <w:pPr>
        <w:tabs>
          <w:tab w:val="left" w:pos="3470"/>
        </w:tabs>
      </w:pPr>
    </w:p>
    <w:p w14:paraId="68177E3F" w14:textId="77777777" w:rsidR="00FD5458" w:rsidRDefault="00FD5458" w:rsidP="002F0961">
      <w:pPr>
        <w:tabs>
          <w:tab w:val="left" w:pos="3470"/>
        </w:tabs>
      </w:pPr>
    </w:p>
    <w:p w14:paraId="55FA7E23" w14:textId="77777777" w:rsidR="00FD5458" w:rsidRDefault="00FD5458" w:rsidP="002F0961">
      <w:pPr>
        <w:tabs>
          <w:tab w:val="left" w:pos="3470"/>
        </w:tabs>
      </w:pPr>
    </w:p>
    <w:p w14:paraId="1553641A" w14:textId="77777777" w:rsidR="00FD5458" w:rsidRDefault="00FD5458" w:rsidP="002F0961">
      <w:pPr>
        <w:tabs>
          <w:tab w:val="left" w:pos="3470"/>
        </w:tabs>
      </w:pPr>
    </w:p>
    <w:p w14:paraId="548D4EF4" w14:textId="77777777" w:rsidR="00FD5458" w:rsidRDefault="00FD5458" w:rsidP="002F0961">
      <w:pPr>
        <w:tabs>
          <w:tab w:val="left" w:pos="3470"/>
        </w:tabs>
      </w:pPr>
    </w:p>
    <w:p w14:paraId="3B6228D2" w14:textId="77777777" w:rsidR="00FD5458" w:rsidRDefault="00FD5458" w:rsidP="002F0961">
      <w:pPr>
        <w:tabs>
          <w:tab w:val="left" w:pos="3470"/>
        </w:tabs>
      </w:pPr>
    </w:p>
    <w:p w14:paraId="7AB51AE7" w14:textId="77777777" w:rsidR="00FD5458" w:rsidRDefault="00FD5458" w:rsidP="002F0961">
      <w:pPr>
        <w:tabs>
          <w:tab w:val="left" w:pos="3470"/>
        </w:tabs>
      </w:pPr>
    </w:p>
    <w:p w14:paraId="7EC80BEB" w14:textId="77777777" w:rsidR="00FD5458" w:rsidRDefault="00FD5458" w:rsidP="002F0961">
      <w:pPr>
        <w:tabs>
          <w:tab w:val="left" w:pos="3470"/>
        </w:tabs>
      </w:pPr>
    </w:p>
    <w:p w14:paraId="15734665" w14:textId="77777777" w:rsidR="00FD5458" w:rsidRDefault="00FD5458" w:rsidP="002F0961">
      <w:pPr>
        <w:tabs>
          <w:tab w:val="left" w:pos="3470"/>
        </w:tabs>
      </w:pPr>
    </w:p>
    <w:p w14:paraId="42E48EA1" w14:textId="77777777" w:rsidR="00FD5458" w:rsidRDefault="00FD5458" w:rsidP="002F0961">
      <w:pPr>
        <w:tabs>
          <w:tab w:val="left" w:pos="3470"/>
        </w:tabs>
      </w:pPr>
    </w:p>
    <w:p w14:paraId="27BA3D08" w14:textId="77777777" w:rsidR="00FD5458" w:rsidRDefault="00FD5458" w:rsidP="002F0961">
      <w:pPr>
        <w:tabs>
          <w:tab w:val="left" w:pos="3470"/>
        </w:tabs>
      </w:pPr>
    </w:p>
    <w:p w14:paraId="33F923FB" w14:textId="77777777" w:rsidR="00FD5458" w:rsidRDefault="00FD5458" w:rsidP="002F0961">
      <w:pPr>
        <w:tabs>
          <w:tab w:val="left" w:pos="3470"/>
        </w:tabs>
      </w:pPr>
    </w:p>
    <w:p w14:paraId="515B9210" w14:textId="77777777" w:rsidR="00FD5458" w:rsidRDefault="00FD5458" w:rsidP="002F0961">
      <w:pPr>
        <w:tabs>
          <w:tab w:val="left" w:pos="3470"/>
        </w:tabs>
      </w:pPr>
    </w:p>
    <w:p w14:paraId="1D20D8B0" w14:textId="77777777" w:rsidR="00FD5458" w:rsidRDefault="00FD5458" w:rsidP="002F0961">
      <w:pPr>
        <w:tabs>
          <w:tab w:val="left" w:pos="3470"/>
        </w:tabs>
      </w:pPr>
    </w:p>
    <w:p w14:paraId="0C146B2A" w14:textId="77777777" w:rsidR="00FD5458" w:rsidRDefault="00FD5458" w:rsidP="002F0961">
      <w:pPr>
        <w:tabs>
          <w:tab w:val="left" w:pos="3470"/>
        </w:tabs>
      </w:pPr>
    </w:p>
    <w:p w14:paraId="28AD313E" w14:textId="77777777" w:rsidR="00FD5458" w:rsidRDefault="00FD5458" w:rsidP="002F0961">
      <w:pPr>
        <w:tabs>
          <w:tab w:val="left" w:pos="3470"/>
        </w:tabs>
      </w:pPr>
    </w:p>
    <w:p w14:paraId="17501257" w14:textId="77777777" w:rsidR="00FD5458" w:rsidRDefault="00FD5458" w:rsidP="002F0961">
      <w:pPr>
        <w:tabs>
          <w:tab w:val="left" w:pos="3470"/>
        </w:tabs>
      </w:pPr>
    </w:p>
    <w:p w14:paraId="2873971E" w14:textId="77777777" w:rsidR="00FD5458" w:rsidRDefault="00FD5458" w:rsidP="002F0961">
      <w:pPr>
        <w:tabs>
          <w:tab w:val="left" w:pos="3470"/>
        </w:tabs>
      </w:pPr>
    </w:p>
    <w:p w14:paraId="45750ED3" w14:textId="77777777" w:rsidR="00FD5458" w:rsidRDefault="00FD5458" w:rsidP="002F0961">
      <w:pPr>
        <w:tabs>
          <w:tab w:val="left" w:pos="3470"/>
        </w:tabs>
      </w:pPr>
    </w:p>
    <w:p w14:paraId="79B450AF" w14:textId="77777777" w:rsidR="00FD5458" w:rsidRDefault="00FD5458" w:rsidP="002F0961">
      <w:pPr>
        <w:tabs>
          <w:tab w:val="left" w:pos="3470"/>
        </w:tabs>
      </w:pPr>
    </w:p>
    <w:p w14:paraId="2888E8C8" w14:textId="77777777" w:rsidR="00FD5458" w:rsidRDefault="00FD5458" w:rsidP="002F0961">
      <w:pPr>
        <w:tabs>
          <w:tab w:val="left" w:pos="3470"/>
        </w:tabs>
      </w:pPr>
    </w:p>
    <w:p w14:paraId="535E2EC8" w14:textId="77777777" w:rsidR="00FD5458" w:rsidRDefault="00FD5458" w:rsidP="002F0961">
      <w:pPr>
        <w:tabs>
          <w:tab w:val="left" w:pos="3470"/>
        </w:tabs>
      </w:pPr>
    </w:p>
    <w:p w14:paraId="2665C36B" w14:textId="77777777" w:rsidR="00FD5458" w:rsidRDefault="00FD5458" w:rsidP="002F0961">
      <w:pPr>
        <w:tabs>
          <w:tab w:val="left" w:pos="3470"/>
        </w:tabs>
      </w:pPr>
    </w:p>
    <w:p w14:paraId="0096BDBC" w14:textId="77777777" w:rsidR="00FD5458" w:rsidRDefault="00FD5458" w:rsidP="002F0961">
      <w:pPr>
        <w:tabs>
          <w:tab w:val="left" w:pos="3470"/>
        </w:tabs>
      </w:pPr>
    </w:p>
    <w:p w14:paraId="15C32AE2" w14:textId="77777777" w:rsidR="00FD5458" w:rsidRDefault="00FD5458" w:rsidP="002F0961">
      <w:pPr>
        <w:tabs>
          <w:tab w:val="left" w:pos="3470"/>
        </w:tabs>
      </w:pPr>
    </w:p>
    <w:p w14:paraId="681F176F" w14:textId="77777777" w:rsidR="00FD5458" w:rsidRDefault="00FD5458" w:rsidP="002F0961">
      <w:pPr>
        <w:tabs>
          <w:tab w:val="left" w:pos="3470"/>
        </w:tabs>
      </w:pPr>
    </w:p>
    <w:p w14:paraId="35A314C1" w14:textId="77777777" w:rsidR="00FD5458" w:rsidRDefault="00FD5458" w:rsidP="002F0961">
      <w:pPr>
        <w:tabs>
          <w:tab w:val="left" w:pos="3470"/>
        </w:tabs>
      </w:pPr>
    </w:p>
    <w:p w14:paraId="1A177693" w14:textId="77777777" w:rsidR="00FD5458" w:rsidRDefault="00FD5458" w:rsidP="002F0961">
      <w:pPr>
        <w:tabs>
          <w:tab w:val="left" w:pos="3470"/>
        </w:tabs>
      </w:pPr>
    </w:p>
    <w:p w14:paraId="7AEEA650" w14:textId="77777777" w:rsidR="00FD5458" w:rsidRDefault="00FD5458" w:rsidP="002F0961">
      <w:pPr>
        <w:tabs>
          <w:tab w:val="left" w:pos="3470"/>
        </w:tabs>
      </w:pPr>
    </w:p>
    <w:p w14:paraId="2685F56C" w14:textId="6BCEE330" w:rsidR="002F0961" w:rsidRDefault="002F0961" w:rsidP="002F0961">
      <w:pPr>
        <w:tabs>
          <w:tab w:val="left" w:pos="3470"/>
        </w:tabs>
      </w:pPr>
      <w:r w:rsidRPr="009D7B45">
        <w:rPr>
          <w:rFonts w:cs="Arial"/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58CD89C3" wp14:editId="59A59890">
                <wp:simplePos x="0" y="0"/>
                <wp:positionH relativeFrom="column">
                  <wp:posOffset>3529965</wp:posOffset>
                </wp:positionH>
                <wp:positionV relativeFrom="paragraph">
                  <wp:posOffset>164465</wp:posOffset>
                </wp:positionV>
                <wp:extent cx="828675" cy="514350"/>
                <wp:effectExtent l="0" t="0" r="0" b="6350"/>
                <wp:wrapSquare wrapText="bothSides"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8675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3FDD21" w14:textId="77777777" w:rsidR="002F0961" w:rsidRPr="009D7B45" w:rsidRDefault="002F0961" w:rsidP="002F0961">
                            <w:pPr>
                              <w:rPr>
                                <w:rFonts w:cs="Arial"/>
                                <w:b/>
                                <w:bCs/>
                              </w:rPr>
                            </w:pPr>
                            <w:r w:rsidRPr="009D7B45">
                              <w:rPr>
                                <w:rFonts w:cs="Arial"/>
                                <w:b/>
                                <w:bCs/>
                              </w:rPr>
                              <w:t>FUNDED 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w14:anchorId="58CD89C3" id="Text Box 20" o:spid="_x0000_s1030" type="#_x0000_t202" style="position:absolute;margin-left:277.95pt;margin-top:12.95pt;width:65.25pt;height:40.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" stroked="f">
                <v:textbox>
                  <w:txbxContent>
                    <w:p w14:paraId="5C3FDD21" w14:textId="77777777" w:rsidR="002F0961" w:rsidRPr="009D7B45" w:rsidRDefault="002F0961" w:rsidP="002F0961">
                      <w:pPr>
                        <w:rPr>
                          <w:rFonts w:cs="Arial"/>
                          <w:b/>
                          <w:bCs/>
                        </w:rPr>
                      </w:pPr>
                      <w:r w:rsidRPr="009D7B45">
                        <w:rPr>
                          <w:rFonts w:cs="Arial"/>
                          <w:b/>
                          <w:bCs/>
                        </w:rPr>
                        <w:t>FUNDED BY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465B4">
        <w:rPr>
          <w:noProof/>
          <w:lang w:eastAsia="en-GB"/>
        </w:rPr>
        <w:drawing>
          <wp:anchor distT="0" distB="0" distL="114300" distR="114300" simplePos="0" relativeHeight="251669504" behindDoc="1" locked="0" layoutInCell="1" allowOverlap="1" wp14:anchorId="58125F72" wp14:editId="431EC2C4">
            <wp:simplePos x="0" y="0"/>
            <wp:positionH relativeFrom="margin">
              <wp:posOffset>4358640</wp:posOffset>
            </wp:positionH>
            <wp:positionV relativeFrom="paragraph">
              <wp:posOffset>165100</wp:posOffset>
            </wp:positionV>
            <wp:extent cx="1518285" cy="798830"/>
            <wp:effectExtent l="0" t="0" r="5715" b="1270"/>
            <wp:wrapTight wrapText="bothSides">
              <wp:wrapPolygon edited="0">
                <wp:start x="0" y="0"/>
                <wp:lineTo x="0" y="21119"/>
                <wp:lineTo x="21410" y="21119"/>
                <wp:lineTo x="21410" y="0"/>
                <wp:lineTo x="0" y="0"/>
              </wp:wrapPolygon>
            </wp:wrapTight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D7B45">
        <w:rPr>
          <w:rFonts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7E38211" wp14:editId="3E016F29">
                <wp:simplePos x="0" y="0"/>
                <wp:positionH relativeFrom="column">
                  <wp:posOffset>1143000</wp:posOffset>
                </wp:positionH>
                <wp:positionV relativeFrom="paragraph">
                  <wp:posOffset>168275</wp:posOffset>
                </wp:positionV>
                <wp:extent cx="1850390" cy="844550"/>
                <wp:effectExtent l="0" t="0" r="16510" b="1270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0390" cy="844550"/>
                        </a:xfrm>
                        <a:prstGeom prst="rect">
                          <a:avLst/>
                        </a:prstGeom>
                        <a:solidFill>
                          <a:srgbClr val="E51C4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2AF11A" w14:textId="77777777" w:rsidR="002F0961" w:rsidRPr="008E3CFF" w:rsidRDefault="002F0961" w:rsidP="002F0961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72F71DFD" wp14:editId="0D46560B">
                                  <wp:extent cx="734060" cy="740410"/>
                                  <wp:effectExtent l="0" t="0" r="8890" b="254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Picture 19"/>
                                          <pic:cNvPicPr/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4060" cy="7404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oel="http://schemas.microsoft.com/office/2019/extlst">
            <w:pict>
              <v:rect w14:anchorId="07E38211" id="Rectangle 4" o:spid="_x0000_s1031" style="position:absolute;margin-left:90pt;margin-top:13.25pt;width:145.7pt;height:66.5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" fillcolor="#e51c41" strokecolor="white [3212]" strokeweight="1pt">
                <v:textbox>
                  <w:txbxContent>
                    <w:p w14:paraId="672AF11A" w14:textId="77777777" w:rsidR="002F0961" w:rsidRPr="008E3CFF" w:rsidRDefault="002F0961" w:rsidP="002F0961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72F71DFD" wp14:editId="0D46560B">
                            <wp:extent cx="734060" cy="740410"/>
                            <wp:effectExtent l="0" t="0" r="8890" b="254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Picture 19"/>
                                    <pic:cNvPicPr/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4060" cy="7404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7C24F0E5" w14:textId="41EE9B0A" w:rsidR="002F0961" w:rsidRDefault="002F0961" w:rsidP="002F0961">
      <w:pPr>
        <w:tabs>
          <w:tab w:val="left" w:pos="3470"/>
        </w:tabs>
        <w:rPr>
          <w:rFonts w:cs="Arial"/>
          <w:b/>
          <w:bCs/>
        </w:rPr>
      </w:pPr>
      <w:r>
        <w:rPr>
          <w:rFonts w:cs="Arial"/>
          <w:b/>
          <w:bCs/>
        </w:rPr>
        <w:t xml:space="preserve">   </w:t>
      </w:r>
      <w:r w:rsidRPr="009D7B45">
        <w:rPr>
          <w:rFonts w:cs="Arial"/>
          <w:b/>
          <w:bCs/>
        </w:rPr>
        <w:t>PRODUCED</w:t>
      </w:r>
    </w:p>
    <w:p w14:paraId="303A7807" w14:textId="47760709" w:rsidR="002F0961" w:rsidRPr="008E3CFF" w:rsidRDefault="002F0961" w:rsidP="002F0961">
      <w:pPr>
        <w:tabs>
          <w:tab w:val="left" w:pos="3470"/>
        </w:tabs>
        <w:rPr>
          <w:b/>
          <w:bCs/>
        </w:rPr>
      </w:pPr>
      <w:r>
        <w:rPr>
          <w:rFonts w:cs="Arial"/>
          <w:b/>
          <w:bCs/>
        </w:rPr>
        <w:t xml:space="preserve">   </w:t>
      </w:r>
      <w:r w:rsidRPr="009D7B45">
        <w:rPr>
          <w:rFonts w:cs="Arial"/>
          <w:b/>
          <w:bCs/>
        </w:rPr>
        <w:t>BY</w:t>
      </w:r>
      <w:r>
        <w:rPr>
          <w:rFonts w:cs="Arial"/>
          <w:b/>
          <w:bCs/>
        </w:rPr>
        <w:t xml:space="preserve">  </w:t>
      </w:r>
      <w:r w:rsidRPr="009D7B45">
        <w:rPr>
          <w:rFonts w:cs="Arial"/>
          <w:b/>
          <w:bCs/>
        </w:rPr>
        <w:t xml:space="preserve">                                                                               </w:t>
      </w:r>
    </w:p>
    <w:p w14:paraId="4E1B81AE" w14:textId="77777777" w:rsidR="002F0961" w:rsidRPr="003223E8" w:rsidRDefault="002F0961" w:rsidP="002F0961">
      <w:pPr>
        <w:rPr>
          <w:b/>
          <w:bCs/>
        </w:rPr>
      </w:pPr>
    </w:p>
    <w:p w14:paraId="104AC196" w14:textId="77777777" w:rsidR="002F0961" w:rsidRDefault="002F0961" w:rsidP="002F0961"/>
    <w:p w14:paraId="1EF15503" w14:textId="79BE9A3B" w:rsidR="002F0961" w:rsidRDefault="002F0961" w:rsidP="002F0961">
      <w:r w:rsidRPr="009D7B45">
        <w:rPr>
          <w:rFonts w:cs="Arial"/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58A5A1C8" wp14:editId="232B7ABA">
                <wp:simplePos x="0" y="0"/>
                <wp:positionH relativeFrom="column">
                  <wp:posOffset>1057063</wp:posOffset>
                </wp:positionH>
                <wp:positionV relativeFrom="paragraph">
                  <wp:posOffset>134620</wp:posOffset>
                </wp:positionV>
                <wp:extent cx="2292350" cy="695325"/>
                <wp:effectExtent l="0" t="0" r="6350" b="3175"/>
                <wp:wrapSquare wrapText="bothSides"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2350" cy="695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CED967" w14:textId="47A01117" w:rsidR="002F0961" w:rsidRPr="005F276F" w:rsidRDefault="002F0961" w:rsidP="00E62BF9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Hopwood Hall College</w:t>
                            </w:r>
                            <w:r w:rsidRPr="005F276F">
                              <w:rPr>
                                <w:sz w:val="20"/>
                                <w:szCs w:val="20"/>
                              </w:rPr>
                              <w:t xml:space="preserve"> has produced this resource on behalf of the Education and Training Foundation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w14:anchorId="58A5A1C8" id="_x0000_s1032" type="#_x0000_t202" style="position:absolute;margin-left:83.25pt;margin-top:10.6pt;width:180.5pt;height:54.7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" stroked="f">
                <v:textbox>
                  <w:txbxContent>
                    <w:p w14:paraId="70CED967" w14:textId="47A01117" w:rsidR="002F0961" w:rsidRPr="005F276F" w:rsidRDefault="002F0961" w:rsidP="00E62BF9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Hopwood Hall College</w:t>
                      </w:r>
                      <w:r w:rsidRPr="005F276F">
                        <w:rPr>
                          <w:sz w:val="20"/>
                          <w:szCs w:val="20"/>
                        </w:rPr>
                        <w:t xml:space="preserve"> has produced this resource on behalf of the Education and Training Foundation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D7B45">
        <w:rPr>
          <w:rFonts w:cs="Arial"/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7E283779" wp14:editId="4B84F9CF">
                <wp:simplePos x="0" y="0"/>
                <wp:positionH relativeFrom="column">
                  <wp:posOffset>4239260</wp:posOffset>
                </wp:positionH>
                <wp:positionV relativeFrom="paragraph">
                  <wp:posOffset>168275</wp:posOffset>
                </wp:positionV>
                <wp:extent cx="2076450" cy="552450"/>
                <wp:effectExtent l="0" t="0" r="0" b="0"/>
                <wp:wrapSquare wrapText="bothSides"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6450" cy="55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5FA375" w14:textId="77777777" w:rsidR="002F0961" w:rsidRDefault="002F0961" w:rsidP="002F096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This programme is funded by </w:t>
                            </w:r>
                          </w:p>
                          <w:p w14:paraId="160EB9F1" w14:textId="77777777" w:rsidR="002F0961" w:rsidRPr="005F276F" w:rsidRDefault="002F0961" w:rsidP="002F096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the Department for Education</w:t>
                            </w:r>
                            <w:r w:rsidRPr="005F276F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w14:anchorId="7E283779" id="_x0000_s1033" type="#_x0000_t202" style="position:absolute;margin-left:333.8pt;margin-top:13.25pt;width:163.5pt;height:43.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" stroked="f">
                <v:textbox>
                  <w:txbxContent>
                    <w:p w14:paraId="5E5FA375" w14:textId="77777777" w:rsidR="002F0961" w:rsidRDefault="002F0961" w:rsidP="002F0961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This programme is funded by </w:t>
                      </w:r>
                    </w:p>
                    <w:p w14:paraId="160EB9F1" w14:textId="77777777" w:rsidR="002F0961" w:rsidRPr="005F276F" w:rsidRDefault="002F0961" w:rsidP="002F0961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the Department for Education</w:t>
                      </w:r>
                      <w:r w:rsidRPr="005F276F">
                        <w:rPr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B570C70" w14:textId="0C597323" w:rsidR="002F0961" w:rsidRDefault="002F0961" w:rsidP="002F0961"/>
    <w:p w14:paraId="4584EEF1" w14:textId="77777777" w:rsidR="002F0961" w:rsidRDefault="002F0961" w:rsidP="00916676">
      <w:pPr>
        <w:pStyle w:val="Address"/>
        <w:jc w:val="center"/>
        <w:rPr>
          <w:sz w:val="40"/>
          <w:szCs w:val="40"/>
        </w:rPr>
      </w:pPr>
    </w:p>
    <w:p w14:paraId="17CF6D9E" w14:textId="77777777" w:rsidR="002F0961" w:rsidRDefault="002F0961" w:rsidP="002F0961">
      <w:pPr>
        <w:pStyle w:val="Address"/>
      </w:pPr>
    </w:p>
    <w:p w14:paraId="7A73A252" w14:textId="77777777" w:rsidR="002F0961" w:rsidRPr="00A4182C" w:rsidRDefault="002F0961" w:rsidP="00916676">
      <w:pPr>
        <w:widowControl/>
        <w:suppressAutoHyphens w:val="0"/>
        <w:autoSpaceDE/>
        <w:rPr>
          <w:rFonts w:cs="Arial"/>
          <w:szCs w:val="24"/>
        </w:rPr>
      </w:pPr>
    </w:p>
    <w:sectPr w:rsidR="002F0961" w:rsidRPr="00A4182C" w:rsidSect="00C77973">
      <w:pgSz w:w="11906" w:h="16838"/>
      <w:pgMar w:top="1440" w:right="1134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173C29" w14:textId="77777777" w:rsidR="00B4190F" w:rsidRDefault="00B4190F" w:rsidP="00AC4760">
      <w:r>
        <w:separator/>
      </w:r>
    </w:p>
  </w:endnote>
  <w:endnote w:type="continuationSeparator" w:id="0">
    <w:p w14:paraId="14F1389A" w14:textId="77777777" w:rsidR="00B4190F" w:rsidRDefault="00B4190F" w:rsidP="00AC47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ryant Regular">
    <w:altName w:val="Calibri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791F8B" w14:textId="4A3AE81D" w:rsidR="00AC4760" w:rsidRDefault="00AC4760">
    <w:pPr>
      <w:pStyle w:val="Footer"/>
      <w:jc w:val="right"/>
    </w:pPr>
  </w:p>
  <w:p w14:paraId="390E3A3D" w14:textId="6141E983" w:rsidR="00397265" w:rsidRDefault="00397265" w:rsidP="00397265">
    <w:pPr>
      <w:pStyle w:val="Footer"/>
      <w:jc w:val="right"/>
    </w:pPr>
  </w:p>
  <w:p w14:paraId="2030097B" w14:textId="512378BE" w:rsidR="00AC4760" w:rsidRPr="00916676" w:rsidRDefault="00397265">
    <w:pPr>
      <w:pStyle w:val="Footer"/>
      <w:rPr>
        <w:sz w:val="20"/>
        <w:szCs w:val="20"/>
      </w:rPr>
    </w:pPr>
    <w:r>
      <w:rPr>
        <w:sz w:val="20"/>
        <w:szCs w:val="20"/>
      </w:rPr>
      <w:t>Hopwood Hall College</w:t>
    </w:r>
    <w:r w:rsidRPr="00557B2F">
      <w:rPr>
        <w:sz w:val="20"/>
        <w:szCs w:val="20"/>
      </w:rPr>
      <w:t xml:space="preserve"> is delivering this programme on behalf of the Education and Training Foundation.</w:t>
    </w:r>
    <w:r>
      <w:rPr>
        <w:sz w:val="20"/>
        <w:szCs w:val="20"/>
      </w:rPr>
      <w:t xml:space="preserve"> </w:t>
    </w:r>
    <w:r w:rsidRPr="00557B2F">
      <w:rPr>
        <w:sz w:val="20"/>
        <w:szCs w:val="20"/>
      </w:rPr>
      <w:t>T</w:t>
    </w:r>
    <w:r>
      <w:rPr>
        <w:sz w:val="20"/>
        <w:szCs w:val="20"/>
      </w:rPr>
      <w:t>h</w:t>
    </w:r>
    <w:r w:rsidRPr="00557B2F">
      <w:rPr>
        <w:sz w:val="20"/>
        <w:szCs w:val="20"/>
      </w:rPr>
      <w:t xml:space="preserve">is programme is funded by the Department for Education.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FA7917" w14:textId="77777777" w:rsidR="00B4190F" w:rsidRDefault="00B4190F" w:rsidP="00AC4760">
      <w:r>
        <w:separator/>
      </w:r>
    </w:p>
  </w:footnote>
  <w:footnote w:type="continuationSeparator" w:id="0">
    <w:p w14:paraId="45F74B6B" w14:textId="77777777" w:rsidR="00B4190F" w:rsidRDefault="00B4190F" w:rsidP="00AC476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BC52F1"/>
    <w:multiLevelType w:val="multilevel"/>
    <w:tmpl w:val="4948CE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B7064E"/>
    <w:multiLevelType w:val="multilevel"/>
    <w:tmpl w:val="356CD8D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D3D173B"/>
    <w:multiLevelType w:val="multilevel"/>
    <w:tmpl w:val="B2C6CB34"/>
    <w:lvl w:ilvl="0">
      <w:start w:val="1"/>
      <w:numFmt w:val="none"/>
      <w:pStyle w:val="Heading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104431E5"/>
    <w:multiLevelType w:val="multilevel"/>
    <w:tmpl w:val="9B08056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4B148B2"/>
    <w:multiLevelType w:val="hybridMultilevel"/>
    <w:tmpl w:val="18141A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ED57FD"/>
    <w:multiLevelType w:val="multilevel"/>
    <w:tmpl w:val="BC80098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6F2061B1"/>
    <w:multiLevelType w:val="multilevel"/>
    <w:tmpl w:val="25CA283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70D977DE"/>
    <w:multiLevelType w:val="multilevel"/>
    <w:tmpl w:val="9B605D6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7D5A2965"/>
    <w:multiLevelType w:val="multilevel"/>
    <w:tmpl w:val="87AA279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0"/>
  </w:num>
  <w:num w:numId="3">
    <w:abstractNumId w:val="7"/>
  </w:num>
  <w:num w:numId="4">
    <w:abstractNumId w:val="5"/>
  </w:num>
  <w:num w:numId="5">
    <w:abstractNumId w:val="3"/>
  </w:num>
  <w:num w:numId="6">
    <w:abstractNumId w:val="6"/>
  </w:num>
  <w:num w:numId="7">
    <w:abstractNumId w:val="1"/>
  </w:num>
  <w:num w:numId="8">
    <w:abstractNumId w:val="8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03E2"/>
    <w:rsid w:val="0000321B"/>
    <w:rsid w:val="000304B3"/>
    <w:rsid w:val="000931BF"/>
    <w:rsid w:val="000933C4"/>
    <w:rsid w:val="000C6501"/>
    <w:rsid w:val="00115F4A"/>
    <w:rsid w:val="00117CCD"/>
    <w:rsid w:val="00120C35"/>
    <w:rsid w:val="00136C2E"/>
    <w:rsid w:val="00187C31"/>
    <w:rsid w:val="001B1D84"/>
    <w:rsid w:val="001B53D0"/>
    <w:rsid w:val="001B5C26"/>
    <w:rsid w:val="001D1BF3"/>
    <w:rsid w:val="0025450D"/>
    <w:rsid w:val="00287147"/>
    <w:rsid w:val="002A25E3"/>
    <w:rsid w:val="002B1BDE"/>
    <w:rsid w:val="002B563C"/>
    <w:rsid w:val="002D15D2"/>
    <w:rsid w:val="002E15C5"/>
    <w:rsid w:val="002F0961"/>
    <w:rsid w:val="002F2AAE"/>
    <w:rsid w:val="002F6851"/>
    <w:rsid w:val="00300952"/>
    <w:rsid w:val="00333A26"/>
    <w:rsid w:val="00351452"/>
    <w:rsid w:val="003720B2"/>
    <w:rsid w:val="00397265"/>
    <w:rsid w:val="003A41D9"/>
    <w:rsid w:val="003A6DED"/>
    <w:rsid w:val="003B5303"/>
    <w:rsid w:val="003C7D55"/>
    <w:rsid w:val="003D7BBC"/>
    <w:rsid w:val="003F48D4"/>
    <w:rsid w:val="00402B09"/>
    <w:rsid w:val="004102F5"/>
    <w:rsid w:val="00422541"/>
    <w:rsid w:val="0043199E"/>
    <w:rsid w:val="00442612"/>
    <w:rsid w:val="00442888"/>
    <w:rsid w:val="0045256C"/>
    <w:rsid w:val="004A1E72"/>
    <w:rsid w:val="004A539B"/>
    <w:rsid w:val="00500F00"/>
    <w:rsid w:val="00532FEC"/>
    <w:rsid w:val="00544641"/>
    <w:rsid w:val="005511AE"/>
    <w:rsid w:val="0055543C"/>
    <w:rsid w:val="005758D4"/>
    <w:rsid w:val="00586297"/>
    <w:rsid w:val="005D54B4"/>
    <w:rsid w:val="00601DFF"/>
    <w:rsid w:val="006020BA"/>
    <w:rsid w:val="00645928"/>
    <w:rsid w:val="006A27F9"/>
    <w:rsid w:val="006B076E"/>
    <w:rsid w:val="006C1896"/>
    <w:rsid w:val="006E5E3C"/>
    <w:rsid w:val="007100AD"/>
    <w:rsid w:val="007132E9"/>
    <w:rsid w:val="0072480E"/>
    <w:rsid w:val="007503E2"/>
    <w:rsid w:val="0077402B"/>
    <w:rsid w:val="007C6AFB"/>
    <w:rsid w:val="007C7C58"/>
    <w:rsid w:val="007D67F9"/>
    <w:rsid w:val="007E52BF"/>
    <w:rsid w:val="00801D81"/>
    <w:rsid w:val="008074E0"/>
    <w:rsid w:val="00823B16"/>
    <w:rsid w:val="00836B24"/>
    <w:rsid w:val="008427B1"/>
    <w:rsid w:val="0084487C"/>
    <w:rsid w:val="00867364"/>
    <w:rsid w:val="008C2601"/>
    <w:rsid w:val="008E09F0"/>
    <w:rsid w:val="00906924"/>
    <w:rsid w:val="00907C54"/>
    <w:rsid w:val="00916676"/>
    <w:rsid w:val="0091791F"/>
    <w:rsid w:val="0094528E"/>
    <w:rsid w:val="009474C0"/>
    <w:rsid w:val="00951B09"/>
    <w:rsid w:val="00952DE2"/>
    <w:rsid w:val="009537BA"/>
    <w:rsid w:val="0097224A"/>
    <w:rsid w:val="009942B0"/>
    <w:rsid w:val="009C0CBB"/>
    <w:rsid w:val="009F51B1"/>
    <w:rsid w:val="00A2622C"/>
    <w:rsid w:val="00A4182C"/>
    <w:rsid w:val="00AC4760"/>
    <w:rsid w:val="00AD351D"/>
    <w:rsid w:val="00AE041D"/>
    <w:rsid w:val="00AF6929"/>
    <w:rsid w:val="00B13D40"/>
    <w:rsid w:val="00B142AC"/>
    <w:rsid w:val="00B4190F"/>
    <w:rsid w:val="00B524E1"/>
    <w:rsid w:val="00B94A3F"/>
    <w:rsid w:val="00B9608E"/>
    <w:rsid w:val="00BB0385"/>
    <w:rsid w:val="00BB6DCF"/>
    <w:rsid w:val="00BD4CD2"/>
    <w:rsid w:val="00BD6E6D"/>
    <w:rsid w:val="00C33F7D"/>
    <w:rsid w:val="00C3721D"/>
    <w:rsid w:val="00C60ADA"/>
    <w:rsid w:val="00C72820"/>
    <w:rsid w:val="00C77173"/>
    <w:rsid w:val="00C77973"/>
    <w:rsid w:val="00C94C4C"/>
    <w:rsid w:val="00CB539E"/>
    <w:rsid w:val="00CE569C"/>
    <w:rsid w:val="00DD0EF0"/>
    <w:rsid w:val="00DE0958"/>
    <w:rsid w:val="00E170BB"/>
    <w:rsid w:val="00E2303D"/>
    <w:rsid w:val="00E62BF9"/>
    <w:rsid w:val="00E958EB"/>
    <w:rsid w:val="00EE56B6"/>
    <w:rsid w:val="00EF0BCD"/>
    <w:rsid w:val="00EF6D90"/>
    <w:rsid w:val="00F72C89"/>
    <w:rsid w:val="00F87F18"/>
    <w:rsid w:val="00FA1AC5"/>
    <w:rsid w:val="00FB2E18"/>
    <w:rsid w:val="00FC102C"/>
    <w:rsid w:val="00FD5458"/>
    <w:rsid w:val="00FE4BF0"/>
    <w:rsid w:val="00FF6C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D60E60"/>
  <w15:chartTrackingRefBased/>
  <w15:docId w15:val="{0E739C43-722E-491F-BBFE-96C1A60C29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theme="minorBidi"/>
        <w:sz w:val="24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15F4A"/>
    <w:pPr>
      <w:widowControl w:val="0"/>
      <w:suppressAutoHyphens/>
      <w:autoSpaceDE w:val="0"/>
      <w:autoSpaceDN w:val="0"/>
      <w:spacing w:after="0" w:line="240" w:lineRule="auto"/>
      <w:textAlignment w:val="baseline"/>
    </w:pPr>
    <w:rPr>
      <w:rFonts w:eastAsia="Bryant Regular" w:cs="Bryant Regular"/>
    </w:rPr>
  </w:style>
  <w:style w:type="paragraph" w:styleId="Heading1">
    <w:name w:val="heading 1"/>
    <w:basedOn w:val="Normal"/>
    <w:next w:val="BodyText"/>
    <w:link w:val="Heading1Char"/>
    <w:uiPriority w:val="9"/>
    <w:qFormat/>
    <w:rsid w:val="00115F4A"/>
    <w:pPr>
      <w:keepNext/>
      <w:widowControl/>
      <w:numPr>
        <w:numId w:val="1"/>
      </w:numPr>
      <w:autoSpaceDE/>
      <w:autoSpaceDN/>
      <w:spacing w:before="240" w:after="120"/>
      <w:textAlignment w:val="auto"/>
      <w:outlineLvl w:val="0"/>
    </w:pPr>
    <w:rPr>
      <w:rFonts w:eastAsia="Microsoft YaHei" w:cs="Lucida Sans"/>
      <w:b/>
      <w:bCs/>
      <w:color w:val="FF0000"/>
      <w:kern w:val="2"/>
      <w:sz w:val="32"/>
      <w:szCs w:val="36"/>
      <w:lang w:eastAsia="zh-CN" w:bidi="hi-IN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15F4A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BodyText"/>
    <w:link w:val="TitleChar"/>
    <w:uiPriority w:val="10"/>
    <w:qFormat/>
    <w:rsid w:val="007503E2"/>
    <w:pPr>
      <w:keepNext/>
      <w:widowControl/>
      <w:autoSpaceDE/>
      <w:autoSpaceDN/>
      <w:spacing w:before="240" w:after="120"/>
      <w:jc w:val="center"/>
      <w:textAlignment w:val="auto"/>
    </w:pPr>
    <w:rPr>
      <w:rFonts w:ascii="Liberation Sans" w:eastAsia="Microsoft YaHei" w:hAnsi="Liberation Sans" w:cs="Lucida Sans"/>
      <w:b/>
      <w:bCs/>
      <w:kern w:val="2"/>
      <w:sz w:val="56"/>
      <w:szCs w:val="56"/>
      <w:lang w:eastAsia="zh-CN" w:bidi="hi-IN"/>
    </w:rPr>
  </w:style>
  <w:style w:type="character" w:customStyle="1" w:styleId="TitleChar">
    <w:name w:val="Title Char"/>
    <w:basedOn w:val="DefaultParagraphFont"/>
    <w:link w:val="Title"/>
    <w:uiPriority w:val="10"/>
    <w:rsid w:val="007503E2"/>
    <w:rPr>
      <w:rFonts w:ascii="Liberation Sans" w:eastAsia="Microsoft YaHei" w:hAnsi="Liberation Sans" w:cs="Lucida Sans"/>
      <w:b/>
      <w:bCs/>
      <w:kern w:val="2"/>
      <w:sz w:val="56"/>
      <w:szCs w:val="56"/>
      <w:lang w:eastAsia="zh-CN" w:bidi="hi-IN"/>
    </w:rPr>
  </w:style>
  <w:style w:type="paragraph" w:styleId="BodyText">
    <w:name w:val="Body Text"/>
    <w:basedOn w:val="Normal"/>
    <w:link w:val="BodyTextChar"/>
    <w:uiPriority w:val="99"/>
    <w:semiHidden/>
    <w:unhideWhenUsed/>
    <w:rsid w:val="007503E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7503E2"/>
    <w:rPr>
      <w:rFonts w:eastAsia="Bryant Regular" w:cs="Bryant Regular"/>
      <w:sz w:val="22"/>
    </w:rPr>
  </w:style>
  <w:style w:type="character" w:customStyle="1" w:styleId="Heading1Char">
    <w:name w:val="Heading 1 Char"/>
    <w:basedOn w:val="DefaultParagraphFont"/>
    <w:link w:val="Heading1"/>
    <w:uiPriority w:val="9"/>
    <w:rsid w:val="00115F4A"/>
    <w:rPr>
      <w:rFonts w:eastAsia="Microsoft YaHei" w:cs="Lucida Sans"/>
      <w:b/>
      <w:bCs/>
      <w:color w:val="FF0000"/>
      <w:kern w:val="2"/>
      <w:sz w:val="32"/>
      <w:szCs w:val="36"/>
      <w:lang w:eastAsia="zh-CN" w:bidi="hi-IN"/>
    </w:rPr>
  </w:style>
  <w:style w:type="paragraph" w:customStyle="1" w:styleId="paragraph">
    <w:name w:val="paragraph"/>
    <w:basedOn w:val="Normal"/>
    <w:rsid w:val="00422541"/>
    <w:pPr>
      <w:widowControl/>
      <w:suppressAutoHyphens w:val="0"/>
      <w:autoSpaceDE/>
      <w:autoSpaceDN/>
      <w:spacing w:before="100" w:beforeAutospacing="1" w:after="100" w:afterAutospacing="1"/>
      <w:textAlignment w:val="auto"/>
    </w:pPr>
    <w:rPr>
      <w:rFonts w:ascii="Times New Roman" w:eastAsia="Times New Roman" w:hAnsi="Times New Roman" w:cs="Times New Roman"/>
      <w:szCs w:val="24"/>
      <w:lang w:eastAsia="en-GB"/>
    </w:rPr>
  </w:style>
  <w:style w:type="character" w:customStyle="1" w:styleId="normaltextrun">
    <w:name w:val="normaltextrun"/>
    <w:basedOn w:val="DefaultParagraphFont"/>
    <w:rsid w:val="00422541"/>
  </w:style>
  <w:style w:type="character" w:customStyle="1" w:styleId="eop">
    <w:name w:val="eop"/>
    <w:basedOn w:val="DefaultParagraphFont"/>
    <w:rsid w:val="00422541"/>
  </w:style>
  <w:style w:type="paragraph" w:styleId="TOCHeading">
    <w:name w:val="TOC Heading"/>
    <w:basedOn w:val="Heading1"/>
    <w:next w:val="Normal"/>
    <w:uiPriority w:val="39"/>
    <w:unhideWhenUsed/>
    <w:qFormat/>
    <w:rsid w:val="006020BA"/>
    <w:pPr>
      <w:keepLines/>
      <w:numPr>
        <w:numId w:val="0"/>
      </w:numPr>
      <w:suppressAutoHyphens w:val="0"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Cs w:val="32"/>
      <w:lang w:val="en-US" w:eastAsia="en-US" w:bidi="ar-SA"/>
    </w:rPr>
  </w:style>
  <w:style w:type="paragraph" w:styleId="TOC1">
    <w:name w:val="toc 1"/>
    <w:basedOn w:val="Normal"/>
    <w:next w:val="Normal"/>
    <w:autoRedefine/>
    <w:uiPriority w:val="39"/>
    <w:unhideWhenUsed/>
    <w:rsid w:val="00B524E1"/>
    <w:pPr>
      <w:tabs>
        <w:tab w:val="right" w:leader="dot" w:pos="9323"/>
      </w:tabs>
      <w:spacing w:after="100"/>
    </w:pPr>
  </w:style>
  <w:style w:type="character" w:styleId="Hyperlink">
    <w:name w:val="Hyperlink"/>
    <w:basedOn w:val="DefaultParagraphFont"/>
    <w:uiPriority w:val="99"/>
    <w:unhideWhenUsed/>
    <w:rsid w:val="006020BA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AC476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C4760"/>
    <w:rPr>
      <w:rFonts w:eastAsia="Bryant Regular" w:cs="Bryant Regular"/>
      <w:sz w:val="22"/>
    </w:rPr>
  </w:style>
  <w:style w:type="paragraph" w:styleId="Footer">
    <w:name w:val="footer"/>
    <w:basedOn w:val="Normal"/>
    <w:link w:val="FooterChar"/>
    <w:uiPriority w:val="99"/>
    <w:unhideWhenUsed/>
    <w:rsid w:val="00AC476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C4760"/>
    <w:rPr>
      <w:rFonts w:eastAsia="Bryant Regular" w:cs="Bryant Regular"/>
      <w:sz w:val="2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15F4A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Address">
    <w:name w:val="Address"/>
    <w:basedOn w:val="Normal"/>
    <w:rsid w:val="00115F4A"/>
    <w:pPr>
      <w:spacing w:line="240" w:lineRule="exact"/>
    </w:pPr>
    <w:rPr>
      <w:sz w:val="20"/>
    </w:rPr>
  </w:style>
  <w:style w:type="table" w:styleId="TableGrid">
    <w:name w:val="Table Grid"/>
    <w:basedOn w:val="TableNormal"/>
    <w:uiPriority w:val="39"/>
    <w:rsid w:val="00115F4A"/>
    <w:pPr>
      <w:autoSpaceDN w:val="0"/>
      <w:spacing w:after="0" w:line="240" w:lineRule="auto"/>
      <w:textAlignment w:val="baseline"/>
    </w:pPr>
    <w:rPr>
      <w:rFonts w:eastAsia="Bryant Regular" w:cs="Bryant Regular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unhideWhenUsed/>
    <w:qFormat/>
    <w:rsid w:val="00DE0958"/>
    <w:pPr>
      <w:spacing w:after="200"/>
    </w:pPr>
    <w:rPr>
      <w:i/>
      <w:iCs/>
      <w:color w:val="44546A" w:themeColor="text2"/>
      <w:sz w:val="18"/>
      <w:szCs w:val="18"/>
    </w:rPr>
  </w:style>
  <w:style w:type="character" w:styleId="UnresolvedMention">
    <w:name w:val="Unresolved Mention"/>
    <w:basedOn w:val="DefaultParagraphFont"/>
    <w:uiPriority w:val="99"/>
    <w:semiHidden/>
    <w:unhideWhenUsed/>
    <w:rsid w:val="00DE0958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DD0EF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D0EF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D0EF0"/>
    <w:rPr>
      <w:rFonts w:eastAsia="Bryant Regular" w:cs="Bryant Regular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D0EF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D0EF0"/>
    <w:rPr>
      <w:rFonts w:eastAsia="Bryant Regular" w:cs="Bryant Regular"/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C72820"/>
    <w:pPr>
      <w:ind w:left="720"/>
      <w:contextualSpacing/>
    </w:pPr>
  </w:style>
  <w:style w:type="paragraph" w:styleId="Revision">
    <w:name w:val="Revision"/>
    <w:hidden/>
    <w:uiPriority w:val="99"/>
    <w:semiHidden/>
    <w:rsid w:val="002F0961"/>
    <w:pPr>
      <w:spacing w:after="0" w:line="240" w:lineRule="auto"/>
    </w:pPr>
    <w:rPr>
      <w:rFonts w:eastAsia="Bryant Regular" w:cs="Bryant Regula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839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65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308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74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845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85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829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69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47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25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23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74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451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321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272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610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570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08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7.png"/><Relationship Id="rId26" Type="http://schemas.openxmlformats.org/officeDocument/2006/relationships/image" Target="media/image13.jpg"/><Relationship Id="rId3" Type="http://schemas.openxmlformats.org/officeDocument/2006/relationships/customXml" Target="../customXml/item3.xml"/><Relationship Id="rId21" Type="http://schemas.openxmlformats.org/officeDocument/2006/relationships/chart" Target="charts/chart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image" Target="media/image12.emf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yperlink" Target="https://commons.wikimedia.org/w/index.php?curid=60343464" TargetMode="External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image" Target="media/image11.svg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31" Type="http://schemas.openxmlformats.org/officeDocument/2006/relationships/image" Target="media/image130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Relationship Id="rId22" Type="http://schemas.openxmlformats.org/officeDocument/2006/relationships/image" Target="media/image10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E:\1%20T%20Levels\2%20TRIP\1%20Passport%20to%20Placement\Reports%20back%20from%20DfE\Science%20TRIP%20Survey%20Results%20and%20Analysis%20Edited%20titles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'Ranking Priority'!$B$2</c:f>
              <c:strCache>
                <c:ptCount val="1"/>
                <c:pt idx="0">
                  <c:v>Score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'Ranking Priority'!$A$3:$A$19</c:f>
              <c:strCache>
                <c:ptCount val="17"/>
                <c:pt idx="0">
                  <c:v>Follows Procedures</c:v>
                </c:pt>
                <c:pt idx="1">
                  <c:v>Communication</c:v>
                </c:pt>
                <c:pt idx="2">
                  <c:v>Follow SOP</c:v>
                </c:pt>
                <c:pt idx="3">
                  <c:v>Team work</c:v>
                </c:pt>
                <c:pt idx="4">
                  <c:v>Record Keeping</c:v>
                </c:pt>
                <c:pt idx="5">
                  <c:v>Attention to Detail</c:v>
                </c:pt>
                <c:pt idx="6">
                  <c:v>Data Recording</c:v>
                </c:pt>
                <c:pt idx="7">
                  <c:v>IT skills</c:v>
                </c:pt>
                <c:pt idx="8">
                  <c:v>Health and Safety</c:v>
                </c:pt>
                <c:pt idx="9">
                  <c:v>Prioritise</c:v>
                </c:pt>
                <c:pt idx="10">
                  <c:v>Problem Solving</c:v>
                </c:pt>
                <c:pt idx="11">
                  <c:v>Independent work</c:v>
                </c:pt>
                <c:pt idx="12">
                  <c:v>Maintaining lab equipment</c:v>
                </c:pt>
                <c:pt idx="13">
                  <c:v>Calibrate Equipment</c:v>
                </c:pt>
                <c:pt idx="14">
                  <c:v>Stock Control</c:v>
                </c:pt>
                <c:pt idx="15">
                  <c:v>Report writing</c:v>
                </c:pt>
                <c:pt idx="16">
                  <c:v>Protocols/SOPs- Development</c:v>
                </c:pt>
              </c:strCache>
            </c:strRef>
          </c:cat>
          <c:val>
            <c:numRef>
              <c:f>'Ranking Priority'!$B$3:$B$19</c:f>
              <c:numCache>
                <c:formatCode>General</c:formatCode>
                <c:ptCount val="17"/>
                <c:pt idx="0">
                  <c:v>78</c:v>
                </c:pt>
                <c:pt idx="1">
                  <c:v>77</c:v>
                </c:pt>
                <c:pt idx="2">
                  <c:v>75</c:v>
                </c:pt>
                <c:pt idx="3">
                  <c:v>74</c:v>
                </c:pt>
                <c:pt idx="4">
                  <c:v>71</c:v>
                </c:pt>
                <c:pt idx="5">
                  <c:v>69</c:v>
                </c:pt>
                <c:pt idx="6">
                  <c:v>68</c:v>
                </c:pt>
                <c:pt idx="7">
                  <c:v>68</c:v>
                </c:pt>
                <c:pt idx="8">
                  <c:v>67</c:v>
                </c:pt>
                <c:pt idx="9">
                  <c:v>64</c:v>
                </c:pt>
                <c:pt idx="10">
                  <c:v>60</c:v>
                </c:pt>
                <c:pt idx="11">
                  <c:v>58</c:v>
                </c:pt>
                <c:pt idx="12">
                  <c:v>55</c:v>
                </c:pt>
                <c:pt idx="13">
                  <c:v>53</c:v>
                </c:pt>
                <c:pt idx="14">
                  <c:v>52</c:v>
                </c:pt>
                <c:pt idx="15">
                  <c:v>47</c:v>
                </c:pt>
                <c:pt idx="16">
                  <c:v>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25C-4014-A8BE-ECD5010DFDA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25549503"/>
        <c:axId val="1125550751"/>
      </c:barChart>
      <c:catAx>
        <c:axId val="112554950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25550751"/>
        <c:crosses val="autoZero"/>
        <c:auto val="1"/>
        <c:lblAlgn val="ctr"/>
        <c:lblOffset val="100"/>
        <c:noMultiLvlLbl val="0"/>
      </c:catAx>
      <c:valAx>
        <c:axId val="112555075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25549503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99cf144-4eb2-4910-9a88-c8d0ce72bbfd">
      <Terms xmlns="http://schemas.microsoft.com/office/infopath/2007/PartnerControls"/>
    </lcf76f155ced4ddcb4097134ff3c332f>
    <TaxCatchAll xmlns="a75230e0-234e-44fc-a46b-fcfdfca8ad4b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F881A016B10084995EF93CBCB18F51C" ma:contentTypeVersion="16" ma:contentTypeDescription="Create a new document." ma:contentTypeScope="" ma:versionID="0f627ac8ac796d0912ca7dfbd8a8a9aa">
  <xsd:schema xmlns:xsd="http://www.w3.org/2001/XMLSchema" xmlns:xs="http://www.w3.org/2001/XMLSchema" xmlns:p="http://schemas.microsoft.com/office/2006/metadata/properties" xmlns:ns2="b99cf144-4eb2-4910-9a88-c8d0ce72bbfd" xmlns:ns3="a75230e0-234e-44fc-a46b-fcfdfca8ad4b" targetNamespace="http://schemas.microsoft.com/office/2006/metadata/properties" ma:root="true" ma:fieldsID="aa06230f52e8ad95caf0184dcb1ba937" ns2:_="" ns3:_="">
    <xsd:import namespace="b99cf144-4eb2-4910-9a88-c8d0ce72bbfd"/>
    <xsd:import namespace="a75230e0-234e-44fc-a46b-fcfdfca8ad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9cf144-4eb2-4910-9a88-c8d0ce72bb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5230e0-234e-44fc-a46b-fcfdfca8ad4b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a57b629d-5dce-4b34-ab1a-52e3d0ef0cee}" ma:internalName="TaxCatchAll" ma:showField="CatchAllData" ma:web="a75230e0-234e-44fc-a46b-fcfdfca8ad4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E574BDB-EFBD-4F7F-A9A5-CE42E6A9178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2264952-B101-4036-90D3-C1DADBDC827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49480C2-690E-4A83-B925-B0D98ACC9A71}">
  <ds:schemaRefs>
    <ds:schemaRef ds:uri="http://schemas.microsoft.com/office/2006/metadata/properties"/>
    <ds:schemaRef ds:uri="http://schemas.microsoft.com/office/infopath/2007/PartnerControls"/>
    <ds:schemaRef ds:uri="414d2ded-29cc-4abd-a1df-c646721ce55b"/>
    <ds:schemaRef ds:uri="2847a094-2edf-4950-a853-13ec668231ed"/>
  </ds:schemaRefs>
</ds:datastoreItem>
</file>

<file path=customXml/itemProps4.xml><?xml version="1.0" encoding="utf-8"?>
<ds:datastoreItem xmlns:ds="http://schemas.openxmlformats.org/officeDocument/2006/customXml" ds:itemID="{95D2CB53-83C5-485D-BB08-FB2FF34F3B0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1254</Words>
  <Characters>7148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Earnshaw</dc:creator>
  <cp:keywords/>
  <dc:description/>
  <cp:lastModifiedBy>Gemma Brezinski</cp:lastModifiedBy>
  <cp:revision>4</cp:revision>
  <cp:lastPrinted>2022-03-09T08:43:00Z</cp:lastPrinted>
  <dcterms:created xsi:type="dcterms:W3CDTF">2022-06-27T08:16:00Z</dcterms:created>
  <dcterms:modified xsi:type="dcterms:W3CDTF">2022-08-30T12:52:00Z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0x010100BF881A016B10084995EF93CBCB18F51C</vt:lpwstr>
  </property>
  <property fmtid="{D5CDD505-2E9C-101B-9397-08002B2CF9AE}" pid="3" name="MediaServiceImageTags">
    <vt:lpwstr/>
  </property>
</Properties>
</file>